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0D" w:rsidRPr="00115C92" w:rsidRDefault="00805A0D" w:rsidP="00805A0D">
      <w:pPr>
        <w:autoSpaceDE w:val="0"/>
        <w:autoSpaceDN w:val="0"/>
        <w:jc w:val="both"/>
        <w:rPr>
          <w:b/>
          <w:color w:val="6D0D0D"/>
          <w:sz w:val="56"/>
          <w:szCs w:val="48"/>
        </w:rPr>
      </w:pPr>
      <w:r w:rsidRPr="00B37196">
        <w:rPr>
          <w:rFonts w:ascii="Perpetua Titling MT" w:eastAsia="Calibri" w:hAnsi="Perpetua Titling MT"/>
          <w:b/>
          <w:bCs/>
          <w:i/>
          <w:noProof/>
          <w:color w:val="3E1F00"/>
          <w:sz w:val="40"/>
          <w:szCs w:val="40"/>
          <w:lang w:val="en-NZ" w:eastAsia="en-NZ"/>
        </w:rPr>
        <w:drawing>
          <wp:anchor distT="0" distB="0" distL="0" distR="0" simplePos="0" relativeHeight="251658240" behindDoc="0" locked="0" layoutInCell="1" allowOverlap="0" wp14:anchorId="0A34DE62" wp14:editId="2943FC44">
            <wp:simplePos x="0" y="0"/>
            <wp:positionH relativeFrom="column">
              <wp:posOffset>20955</wp:posOffset>
            </wp:positionH>
            <wp:positionV relativeFrom="line">
              <wp:posOffset>20955</wp:posOffset>
            </wp:positionV>
            <wp:extent cx="578485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0628" y="21007"/>
                <wp:lineTo x="20628" y="0"/>
                <wp:lineTo x="0" y="0"/>
              </wp:wrapPolygon>
            </wp:wrapThrough>
            <wp:docPr id="1" name="Picture 1" descr="Runan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nang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92">
        <w:rPr>
          <w:b/>
          <w:color w:val="6D0D0D"/>
          <w:sz w:val="44"/>
          <w:szCs w:val="48"/>
        </w:rPr>
        <w:t xml:space="preserve"> </w:t>
      </w:r>
    </w:p>
    <w:p w:rsidR="00805A0D" w:rsidRPr="00805A0D" w:rsidRDefault="00805A0D" w:rsidP="00805A0D">
      <w:pPr>
        <w:autoSpaceDE w:val="0"/>
        <w:autoSpaceDN w:val="0"/>
        <w:jc w:val="both"/>
        <w:rPr>
          <w:b/>
          <w:color w:val="6D0D0D"/>
          <w:sz w:val="44"/>
          <w:szCs w:val="48"/>
        </w:rPr>
      </w:pPr>
      <w:r>
        <w:rPr>
          <w:b/>
          <w:color w:val="C00000"/>
          <w:sz w:val="44"/>
          <w:szCs w:val="48"/>
        </w:rPr>
        <w:t xml:space="preserve"> </w:t>
      </w:r>
      <w:r w:rsidRPr="00805A0D">
        <w:rPr>
          <w:b/>
          <w:color w:val="C00000"/>
          <w:sz w:val="44"/>
          <w:szCs w:val="48"/>
        </w:rPr>
        <w:t xml:space="preserve">NZCTU Te </w:t>
      </w:r>
      <w:proofErr w:type="spellStart"/>
      <w:r w:rsidRPr="00805A0D">
        <w:rPr>
          <w:b/>
          <w:color w:val="C00000"/>
          <w:sz w:val="44"/>
          <w:szCs w:val="48"/>
        </w:rPr>
        <w:t>Kauae</w:t>
      </w:r>
      <w:proofErr w:type="spellEnd"/>
      <w:r w:rsidRPr="00805A0D">
        <w:rPr>
          <w:b/>
          <w:color w:val="C00000"/>
          <w:sz w:val="44"/>
          <w:szCs w:val="48"/>
        </w:rPr>
        <w:t xml:space="preserve"> </w:t>
      </w:r>
      <w:proofErr w:type="spellStart"/>
      <w:r w:rsidRPr="00805A0D">
        <w:rPr>
          <w:b/>
          <w:color w:val="C00000"/>
          <w:sz w:val="44"/>
          <w:szCs w:val="48"/>
        </w:rPr>
        <w:t>Kaimahi</w:t>
      </w:r>
      <w:proofErr w:type="spellEnd"/>
      <w:r w:rsidRPr="00805A0D">
        <w:rPr>
          <w:b/>
          <w:color w:val="C00000"/>
          <w:sz w:val="44"/>
          <w:szCs w:val="48"/>
        </w:rPr>
        <w:t xml:space="preserve"> Biennial Hui 2017 </w:t>
      </w:r>
    </w:p>
    <w:p w:rsidR="00FD26DD" w:rsidRDefault="00FD26DD" w:rsidP="00FD26DD">
      <w:pPr>
        <w:rPr>
          <w:rFonts w:ascii="Perpetua Titling MT" w:hAnsi="Perpetua Titling MT"/>
          <w:b/>
          <w:color w:val="000000"/>
          <w:sz w:val="40"/>
          <w:szCs w:val="40"/>
          <w:lang w:val="en-NZ"/>
        </w:rPr>
      </w:pPr>
    </w:p>
    <w:p w:rsidR="00BD4DE4" w:rsidRDefault="00805A0D" w:rsidP="00416269">
      <w:pPr>
        <w:rPr>
          <w:rFonts w:ascii="Calibri" w:eastAsia="Calibri" w:hAnsi="Calibri"/>
          <w:b/>
          <w:bCs/>
          <w:color w:val="3E1F00"/>
          <w:sz w:val="44"/>
          <w:szCs w:val="44"/>
          <w:lang w:val="en-NZ"/>
        </w:rPr>
      </w:pPr>
      <w:r>
        <w:rPr>
          <w:rFonts w:ascii="Calibri" w:eastAsia="Calibri" w:hAnsi="Calibri"/>
          <w:b/>
          <w:bCs/>
          <w:noProof/>
          <w:color w:val="3E1F00"/>
          <w:sz w:val="44"/>
          <w:szCs w:val="44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4A52A" wp14:editId="2F51138D">
                <wp:simplePos x="0" y="0"/>
                <wp:positionH relativeFrom="column">
                  <wp:posOffset>935990</wp:posOffset>
                </wp:positionH>
                <wp:positionV relativeFrom="paragraph">
                  <wp:posOffset>214630</wp:posOffset>
                </wp:positionV>
                <wp:extent cx="4619625" cy="718820"/>
                <wp:effectExtent l="0" t="0" r="952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E4" w:rsidRPr="00805A0D" w:rsidRDefault="00BD4DE4" w:rsidP="00805A0D">
                            <w:pPr>
                              <w:autoSpaceDE w:val="0"/>
                              <w:autoSpaceDN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N</w:t>
                            </w:r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ā</w:t>
                            </w:r>
                            <w:proofErr w:type="spellEnd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t</w:t>
                            </w:r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ōu</w:t>
                            </w:r>
                            <w:proofErr w:type="spellEnd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rourou</w:t>
                            </w:r>
                            <w:proofErr w:type="spellEnd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,</w:t>
                            </w:r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n</w:t>
                            </w:r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ā</w:t>
                            </w:r>
                            <w:proofErr w:type="spellEnd"/>
                            <w:proofErr w:type="gramEnd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taku</w:t>
                            </w:r>
                            <w:proofErr w:type="spellEnd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rourou</w:t>
                            </w:r>
                            <w:proofErr w:type="spellEnd"/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ka</w:t>
                            </w:r>
                            <w:proofErr w:type="spellEnd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ora </w:t>
                            </w:r>
                            <w:proofErr w:type="spellStart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ai</w:t>
                            </w:r>
                            <w:proofErr w:type="spellEnd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te</w:t>
                            </w:r>
                            <w:proofErr w:type="spellEnd"/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iwi</w:t>
                            </w:r>
                            <w:r w:rsidR="00805A0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: W</w:t>
                            </w:r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ith your food basket</w:t>
                            </w:r>
                            <w:r w:rsidR="00FD26DD"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>,</w:t>
                            </w:r>
                            <w:r w:rsidRPr="00805A0D">
                              <w:rPr>
                                <w:rFonts w:ascii="Verdana" w:hAnsi="Verdana"/>
                                <w:i/>
                                <w:color w:val="000000"/>
                                <w:szCs w:val="24"/>
                              </w:rPr>
                              <w:t xml:space="preserve"> and my food basket the people will thrive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A5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.7pt;margin-top:16.9pt;width:363.7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" fillcolor="white [3201]" stroked="f" strokeweight=".5pt">
                <v:textbox>
                  <w:txbxContent>
                    <w:p w:rsidR="00BD4DE4" w:rsidRPr="00805A0D" w:rsidRDefault="00BD4DE4" w:rsidP="00805A0D">
                      <w:pPr>
                        <w:autoSpaceDE w:val="0"/>
                        <w:autoSpaceDN w:val="0"/>
                        <w:spacing w:line="360" w:lineRule="auto"/>
                        <w:jc w:val="center"/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</w:pPr>
                      <w:proofErr w:type="spell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N</w:t>
                      </w:r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ā</w:t>
                      </w:r>
                      <w:proofErr w:type="spellEnd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t</w:t>
                      </w:r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ōu</w:t>
                      </w:r>
                      <w:proofErr w:type="spellEnd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rourou</w:t>
                      </w:r>
                      <w:proofErr w:type="spellEnd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,</w:t>
                      </w:r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n</w:t>
                      </w:r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ā</w:t>
                      </w:r>
                      <w:proofErr w:type="spellEnd"/>
                      <w:proofErr w:type="gramEnd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taku</w:t>
                      </w:r>
                      <w:proofErr w:type="spellEnd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rourou</w:t>
                      </w:r>
                      <w:proofErr w:type="spellEnd"/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ka</w:t>
                      </w:r>
                      <w:proofErr w:type="spellEnd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ora </w:t>
                      </w:r>
                      <w:proofErr w:type="spellStart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ai</w:t>
                      </w:r>
                      <w:proofErr w:type="spellEnd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te</w:t>
                      </w:r>
                      <w:proofErr w:type="spellEnd"/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iwi</w:t>
                      </w:r>
                      <w:r w:rsidR="00805A0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: W</w:t>
                      </w:r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ith your food basket</w:t>
                      </w:r>
                      <w:r w:rsidR="00FD26DD"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>,</w:t>
                      </w:r>
                      <w:r w:rsidRPr="00805A0D">
                        <w:rPr>
                          <w:rFonts w:ascii="Verdana" w:hAnsi="Verdana"/>
                          <w:i/>
                          <w:color w:val="000000"/>
                          <w:szCs w:val="24"/>
                        </w:rPr>
                        <w:t xml:space="preserve"> and my food basket the people will thrive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NZ" w:eastAsia="en-NZ"/>
        </w:rPr>
        <w:drawing>
          <wp:anchor distT="0" distB="0" distL="114300" distR="114300" simplePos="0" relativeHeight="251658751" behindDoc="0" locked="0" layoutInCell="1" allowOverlap="1" wp14:anchorId="5467D326" wp14:editId="2E1C4B39">
            <wp:simplePos x="0" y="0"/>
            <wp:positionH relativeFrom="column">
              <wp:posOffset>5631815</wp:posOffset>
            </wp:positionH>
            <wp:positionV relativeFrom="paragraph">
              <wp:posOffset>113665</wp:posOffset>
            </wp:positionV>
            <wp:extent cx="657225" cy="752475"/>
            <wp:effectExtent l="133350" t="114300" r="123825" b="161925"/>
            <wp:wrapNone/>
            <wp:docPr id="7" name="Picture 7" descr="Image result for maori food basket squa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ori food basket squa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1" r="22370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0E7E8B33" wp14:editId="27AECD90">
            <wp:simplePos x="0" y="0"/>
            <wp:positionH relativeFrom="column">
              <wp:posOffset>222885</wp:posOffset>
            </wp:positionH>
            <wp:positionV relativeFrom="paragraph">
              <wp:posOffset>132715</wp:posOffset>
            </wp:positionV>
            <wp:extent cx="598170" cy="685800"/>
            <wp:effectExtent l="133350" t="95250" r="144780" b="171450"/>
            <wp:wrapNone/>
            <wp:docPr id="2" name="Picture 2" descr="Image result for maori food basket squa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ori food basket squa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1" r="22370"/>
                    <a:stretch/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E4" w:rsidRDefault="00BD4DE4" w:rsidP="00416269">
      <w:pPr>
        <w:rPr>
          <w:rFonts w:ascii="Calibri" w:eastAsia="Calibri" w:hAnsi="Calibri"/>
          <w:b/>
          <w:bCs/>
          <w:color w:val="3E1F00"/>
          <w:sz w:val="44"/>
          <w:szCs w:val="44"/>
          <w:lang w:val="en-NZ"/>
        </w:rPr>
      </w:pPr>
    </w:p>
    <w:p w:rsidR="00BD4DE4" w:rsidRDefault="00BD4DE4" w:rsidP="00416269">
      <w:pPr>
        <w:rPr>
          <w:rFonts w:ascii="Calibri" w:eastAsia="Calibri" w:hAnsi="Calibri"/>
          <w:b/>
          <w:bCs/>
          <w:color w:val="3E1F00"/>
          <w:sz w:val="44"/>
          <w:szCs w:val="44"/>
          <w:lang w:val="en-NZ"/>
        </w:rPr>
      </w:pPr>
    </w:p>
    <w:p w:rsidR="001E6951" w:rsidRPr="00805A0D" w:rsidRDefault="00DA0D08" w:rsidP="00805A0D">
      <w:pPr>
        <w:autoSpaceDE w:val="0"/>
        <w:autoSpaceDN w:val="0"/>
        <w:jc w:val="both"/>
        <w:rPr>
          <w:rFonts w:ascii="Verdana" w:eastAsia="Calibri" w:hAnsi="Verdana"/>
          <w:color w:val="0D0D0D"/>
          <w:szCs w:val="24"/>
          <w:lang w:val="en-NZ"/>
        </w:rPr>
      </w:pPr>
      <w:r w:rsidRPr="00C033E2">
        <w:rPr>
          <w:rFonts w:ascii="Verdana" w:eastAsia="Calibri" w:hAnsi="Verdana"/>
          <w:color w:val="0D0D0D"/>
          <w:szCs w:val="24"/>
          <w:lang w:val="en-NZ"/>
        </w:rPr>
        <w:br/>
      </w:r>
      <w:proofErr w:type="spellStart"/>
      <w:r w:rsidR="003461B8" w:rsidRPr="00805A0D">
        <w:rPr>
          <w:rFonts w:ascii="Verdana" w:eastAsia="Calibri" w:hAnsi="Verdana"/>
          <w:color w:val="0D0D0D"/>
          <w:szCs w:val="24"/>
          <w:lang w:val="en-NZ"/>
        </w:rPr>
        <w:t>Tēnā</w:t>
      </w:r>
      <w:proofErr w:type="spellEnd"/>
      <w:r w:rsidR="003461B8"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="00805A0D" w:rsidRPr="00805A0D">
        <w:rPr>
          <w:rFonts w:ascii="Verdana" w:eastAsia="Calibri" w:hAnsi="Verdana"/>
          <w:color w:val="0D0D0D"/>
          <w:szCs w:val="24"/>
          <w:lang w:val="en-NZ"/>
        </w:rPr>
        <w:t>rā</w:t>
      </w:r>
      <w:proofErr w:type="spellEnd"/>
      <w:r w:rsidR="00805A0D"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r w:rsidR="003461B8" w:rsidRPr="00805A0D">
        <w:rPr>
          <w:rFonts w:ascii="Verdana" w:eastAsia="Calibri" w:hAnsi="Verdana"/>
          <w:color w:val="0D0D0D"/>
          <w:szCs w:val="24"/>
          <w:lang w:val="en-NZ"/>
        </w:rPr>
        <w:t>koutou</w:t>
      </w:r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="00BC728C">
        <w:rPr>
          <w:rFonts w:ascii="Verdana" w:eastAsia="Calibri" w:hAnsi="Verdana"/>
          <w:color w:val="0D0D0D"/>
          <w:szCs w:val="24"/>
          <w:lang w:val="en-NZ"/>
        </w:rPr>
        <w:t>katoa</w:t>
      </w:r>
      <w:proofErr w:type="spellEnd"/>
    </w:p>
    <w:p w:rsidR="003461B8" w:rsidRDefault="003461B8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BC728C" w:rsidRDefault="00805A0D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māreikura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me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whatukura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o </w:t>
      </w:r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Te Rūnanga o </w:t>
      </w:r>
      <w:proofErr w:type="spellStart"/>
      <w:r w:rsidR="00BC728C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="00BC728C">
        <w:rPr>
          <w:rFonts w:ascii="Verdana" w:eastAsia="Calibri" w:hAnsi="Verdana"/>
          <w:color w:val="0D0D0D"/>
          <w:szCs w:val="24"/>
          <w:lang w:val="en-NZ"/>
        </w:rPr>
        <w:t>Kaimahi</w:t>
      </w:r>
      <w:proofErr w:type="spellEnd"/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 Māori</w:t>
      </w:r>
      <w:r w:rsidR="00BC728C"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me </w:t>
      </w:r>
      <w:proofErr w:type="spellStart"/>
      <w:r w:rsidR="0041268F">
        <w:rPr>
          <w:rFonts w:ascii="Verdana" w:eastAsia="Calibri" w:hAnsi="Verdana"/>
          <w:color w:val="0D0D0D"/>
          <w:szCs w:val="24"/>
          <w:lang w:val="en-NZ"/>
        </w:rPr>
        <w:t>āpiha</w:t>
      </w:r>
      <w:proofErr w:type="spellEnd"/>
      <w:r w:rsidR="0041268F">
        <w:rPr>
          <w:rFonts w:ascii="Verdana" w:eastAsia="Calibri" w:hAnsi="Verdana"/>
          <w:color w:val="0D0D0D"/>
          <w:szCs w:val="24"/>
          <w:lang w:val="en-NZ"/>
        </w:rPr>
        <w:t xml:space="preserve"> o </w:t>
      </w:r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Te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Kauae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Kaimahi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tēnā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="00BC728C">
        <w:rPr>
          <w:rFonts w:ascii="Verdana" w:eastAsia="Calibri" w:hAnsi="Verdana"/>
          <w:color w:val="0D0D0D"/>
          <w:szCs w:val="24"/>
          <w:lang w:val="en-NZ"/>
        </w:rPr>
        <w:t>rā</w:t>
      </w:r>
      <w:proofErr w:type="spellEnd"/>
      <w:r w:rsidR="00BC728C">
        <w:rPr>
          <w:rFonts w:ascii="Verdana" w:eastAsia="Calibri" w:hAnsi="Verdana"/>
          <w:color w:val="0D0D0D"/>
          <w:szCs w:val="24"/>
          <w:lang w:val="en-NZ"/>
        </w:rPr>
        <w:t xml:space="preserve"> koutou </w:t>
      </w:r>
      <w:proofErr w:type="spellStart"/>
      <w:r w:rsidR="00BC728C">
        <w:rPr>
          <w:rFonts w:ascii="Verdana" w:eastAsia="Calibri" w:hAnsi="Verdana"/>
          <w:color w:val="0D0D0D"/>
          <w:szCs w:val="24"/>
          <w:lang w:val="en-NZ"/>
        </w:rPr>
        <w:t>katoa</w:t>
      </w:r>
      <w:proofErr w:type="spellEnd"/>
      <w:r w:rsidR="00BC728C">
        <w:rPr>
          <w:rFonts w:ascii="Verdana" w:eastAsia="Calibri" w:hAnsi="Verdana"/>
          <w:color w:val="0D0D0D"/>
          <w:szCs w:val="24"/>
          <w:lang w:val="en-NZ"/>
        </w:rPr>
        <w:t>.</w:t>
      </w:r>
    </w:p>
    <w:p w:rsidR="00BC728C" w:rsidRDefault="00BC728C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BC728C" w:rsidRDefault="00805A0D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He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hōnore</w:t>
      </w:r>
      <w:proofErr w:type="spellEnd"/>
      <w:r w:rsidR="00BC728C">
        <w:rPr>
          <w:rFonts w:ascii="Verdana" w:eastAsia="Calibri" w:hAnsi="Verdana"/>
          <w:color w:val="0D0D0D"/>
          <w:szCs w:val="24"/>
          <w:lang w:val="en-NZ"/>
        </w:rPr>
        <w:t>,</w:t>
      </w:r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he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korōria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he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maungaroa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proofErr w:type="gramStart"/>
      <w:r w:rsidRPr="00805A0D">
        <w:rPr>
          <w:rFonts w:ascii="Verdana" w:eastAsia="Calibri" w:hAnsi="Verdana"/>
          <w:color w:val="0D0D0D"/>
          <w:szCs w:val="24"/>
          <w:lang w:val="en-NZ"/>
        </w:rPr>
        <w:t>te</w:t>
      </w:r>
      <w:proofErr w:type="spellEnd"/>
      <w:proofErr w:type="gram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whenua, he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whakaaro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pai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tāngata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katoa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.  </w:t>
      </w:r>
    </w:p>
    <w:p w:rsidR="00BC728C" w:rsidRDefault="00BC728C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805A0D" w:rsidRDefault="00805A0D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Mihia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mate,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haere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proofErr w:type="gramStart"/>
      <w:r w:rsidRPr="00805A0D">
        <w:rPr>
          <w:rFonts w:ascii="Verdana" w:eastAsia="Calibri" w:hAnsi="Verdana"/>
          <w:color w:val="0D0D0D"/>
          <w:szCs w:val="24"/>
          <w:lang w:val="en-NZ"/>
        </w:rPr>
        <w:t>te</w:t>
      </w:r>
      <w:proofErr w:type="spellEnd"/>
      <w:proofErr w:type="gram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ara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tiatia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heketia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rangi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tūhāhā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haere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tātai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arorangi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. 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Mihia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a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tātou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ngā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iwi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kua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mahue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iho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nei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a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rātou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proofErr w:type="gramStart"/>
      <w:r w:rsidRPr="00805A0D">
        <w:rPr>
          <w:rFonts w:ascii="Verdana" w:eastAsia="Calibri" w:hAnsi="Verdana"/>
          <w:color w:val="0D0D0D"/>
          <w:szCs w:val="24"/>
          <w:lang w:val="en-NZ"/>
        </w:rPr>
        <w:t>te</w:t>
      </w:r>
      <w:proofErr w:type="spellEnd"/>
      <w:proofErr w:type="gram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ao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tūroa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. 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Mihia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hoki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proofErr w:type="gramStart"/>
      <w:r w:rsidRPr="00805A0D">
        <w:rPr>
          <w:rFonts w:ascii="Verdana" w:eastAsia="Calibri" w:hAnsi="Verdana"/>
          <w:color w:val="0D0D0D"/>
          <w:szCs w:val="24"/>
          <w:lang w:val="en-NZ"/>
        </w:rPr>
        <w:t>te</w:t>
      </w:r>
      <w:proofErr w:type="spellEnd"/>
      <w:proofErr w:type="gram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Kīngi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Tūheitia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tana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hoa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rangatira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, ā,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tae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atu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Te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Kāhui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Ariki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whānui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. 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Pai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mārire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ki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 xml:space="preserve"> a </w:t>
      </w:r>
      <w:proofErr w:type="spellStart"/>
      <w:r w:rsidRPr="00805A0D">
        <w:rPr>
          <w:rFonts w:ascii="Verdana" w:eastAsia="Calibri" w:hAnsi="Verdana"/>
          <w:color w:val="0D0D0D"/>
          <w:szCs w:val="24"/>
          <w:lang w:val="en-NZ"/>
        </w:rPr>
        <w:t>tātou</w:t>
      </w:r>
      <w:proofErr w:type="spellEnd"/>
      <w:r w:rsidRPr="00805A0D">
        <w:rPr>
          <w:rFonts w:ascii="Verdana" w:eastAsia="Calibri" w:hAnsi="Verdana"/>
          <w:color w:val="0D0D0D"/>
          <w:szCs w:val="24"/>
          <w:lang w:val="en-NZ"/>
        </w:rPr>
        <w:t>.</w:t>
      </w:r>
    </w:p>
    <w:p w:rsidR="00805A0D" w:rsidRPr="00805A0D" w:rsidRDefault="00805A0D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41268F" w:rsidRDefault="0041268F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>
        <w:rPr>
          <w:rFonts w:ascii="Verdana" w:eastAsia="Calibri" w:hAnsi="Verdana"/>
          <w:color w:val="0D0D0D"/>
          <w:szCs w:val="24"/>
          <w:lang w:val="en-NZ"/>
        </w:rPr>
        <w:t xml:space="preserve">We are happy to announce and open registrations to the 2017 </w:t>
      </w:r>
      <w:r w:rsidRPr="0041268F">
        <w:rPr>
          <w:rFonts w:ascii="Verdana" w:eastAsia="Calibri" w:hAnsi="Verdana"/>
          <w:color w:val="0D0D0D"/>
          <w:szCs w:val="24"/>
          <w:lang w:val="en-NZ"/>
        </w:rPr>
        <w:t xml:space="preserve">NZCTU Te </w:t>
      </w:r>
      <w:proofErr w:type="spellStart"/>
      <w:r w:rsidRPr="0041268F">
        <w:rPr>
          <w:rFonts w:ascii="Verdana" w:eastAsia="Calibri" w:hAnsi="Verdana"/>
          <w:color w:val="0D0D0D"/>
          <w:szCs w:val="24"/>
          <w:lang w:val="en-NZ"/>
        </w:rPr>
        <w:t>Kauae</w:t>
      </w:r>
      <w:proofErr w:type="spellEnd"/>
      <w:r w:rsidRPr="0041268F"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 w:rsidRPr="0041268F">
        <w:rPr>
          <w:rFonts w:ascii="Verdana" w:eastAsia="Calibri" w:hAnsi="Verdana"/>
          <w:color w:val="0D0D0D"/>
          <w:szCs w:val="24"/>
          <w:lang w:val="en-NZ"/>
        </w:rPr>
        <w:t>Kaimahi</w:t>
      </w:r>
      <w:proofErr w:type="spellEnd"/>
      <w:r w:rsidRPr="0041268F">
        <w:rPr>
          <w:rFonts w:ascii="Verdana" w:eastAsia="Calibri" w:hAnsi="Verdana"/>
          <w:color w:val="0D0D0D"/>
          <w:szCs w:val="24"/>
          <w:lang w:val="en-NZ"/>
        </w:rPr>
        <w:t xml:space="preserve"> Biennial Hui</w:t>
      </w:r>
      <w:r>
        <w:rPr>
          <w:rFonts w:ascii="Verdana" w:eastAsia="Calibri" w:hAnsi="Verdana"/>
          <w:color w:val="0D0D0D"/>
          <w:szCs w:val="24"/>
          <w:lang w:val="en-NZ"/>
        </w:rPr>
        <w:t xml:space="preserve"> </w:t>
      </w:r>
      <w:r w:rsidRPr="0041268F">
        <w:rPr>
          <w:rFonts w:ascii="Verdana" w:eastAsia="Calibri" w:hAnsi="Verdana"/>
          <w:color w:val="0D0D0D"/>
          <w:szCs w:val="24"/>
          <w:lang w:val="en-NZ"/>
        </w:rPr>
        <w:t xml:space="preserve">–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ka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tino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rawe</w:t>
      </w:r>
      <w:proofErr w:type="spellEnd"/>
      <w:r w:rsidRPr="0041268F">
        <w:rPr>
          <w:rFonts w:ascii="Verdana" w:eastAsia="Calibri" w:hAnsi="Verdana"/>
          <w:color w:val="0D0D0D"/>
          <w:szCs w:val="24"/>
          <w:lang w:val="en-NZ"/>
        </w:rPr>
        <w:t>!</w:t>
      </w:r>
    </w:p>
    <w:p w:rsidR="0041268F" w:rsidRDefault="0041268F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835FAC" w:rsidRPr="00805A0D" w:rsidRDefault="0041268F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>
        <w:rPr>
          <w:rFonts w:ascii="Verdana" w:eastAsia="Calibri" w:hAnsi="Verdana"/>
          <w:color w:val="0D0D0D"/>
          <w:szCs w:val="24"/>
          <w:lang w:val="en-NZ"/>
        </w:rPr>
        <w:t xml:space="preserve">Below </w:t>
      </w:r>
      <w:r w:rsidR="008F573F">
        <w:rPr>
          <w:rFonts w:ascii="Verdana" w:eastAsia="Calibri" w:hAnsi="Verdana"/>
          <w:color w:val="0D0D0D"/>
          <w:szCs w:val="24"/>
          <w:lang w:val="en-NZ"/>
        </w:rPr>
        <w:t xml:space="preserve">are the details for </w:t>
      </w:r>
      <w:r w:rsidR="001E6951" w:rsidRPr="00805A0D">
        <w:rPr>
          <w:rFonts w:ascii="Verdana" w:eastAsia="Calibri" w:hAnsi="Verdana"/>
          <w:color w:val="0D0D0D"/>
          <w:szCs w:val="24"/>
          <w:lang w:val="en-NZ"/>
        </w:rPr>
        <w:t xml:space="preserve">Hui:  </w:t>
      </w:r>
    </w:p>
    <w:p w:rsidR="00835FAC" w:rsidRPr="00805A0D" w:rsidRDefault="00835FAC" w:rsidP="00416269">
      <w:p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115C92" w:rsidRDefault="00115C92" w:rsidP="00BC728C">
      <w:pPr>
        <w:pStyle w:val="ListParagraph"/>
        <w:numPr>
          <w:ilvl w:val="0"/>
          <w:numId w:val="1"/>
        </w:num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 w:rsidRPr="008F573F">
        <w:rPr>
          <w:rFonts w:ascii="Verdana" w:eastAsia="Calibri" w:hAnsi="Verdana"/>
          <w:color w:val="C00000"/>
          <w:szCs w:val="24"/>
          <w:lang w:val="en-NZ"/>
        </w:rPr>
        <w:t xml:space="preserve">Te </w:t>
      </w:r>
      <w:proofErr w:type="spellStart"/>
      <w:r w:rsidRPr="008F573F">
        <w:rPr>
          <w:rFonts w:ascii="Verdana" w:eastAsia="Calibri" w:hAnsi="Verdana"/>
          <w:color w:val="C00000"/>
          <w:szCs w:val="24"/>
          <w:lang w:val="en-NZ"/>
        </w:rPr>
        <w:t>wā</w:t>
      </w:r>
      <w:proofErr w:type="spellEnd"/>
      <w:r w:rsidRPr="008F573F">
        <w:rPr>
          <w:rFonts w:ascii="Verdana" w:eastAsia="Calibri" w:hAnsi="Verdana"/>
          <w:color w:val="C00000"/>
          <w:szCs w:val="24"/>
          <w:lang w:val="en-NZ"/>
        </w:rPr>
        <w:t xml:space="preserve"> </w:t>
      </w:r>
      <w:r>
        <w:rPr>
          <w:rFonts w:ascii="Verdana" w:eastAsia="Calibri" w:hAnsi="Verdana"/>
          <w:color w:val="0D0D0D"/>
          <w:szCs w:val="24"/>
          <w:lang w:val="en-NZ"/>
        </w:rPr>
        <w:t>– assemble at 12</w:t>
      </w:r>
      <w:r w:rsidR="002406B5">
        <w:rPr>
          <w:rFonts w:ascii="Verdana" w:eastAsia="Calibri" w:hAnsi="Verdana"/>
          <w:color w:val="0D0D0D"/>
          <w:szCs w:val="24"/>
          <w:lang w:val="en-NZ"/>
        </w:rPr>
        <w:t>:</w:t>
      </w:r>
      <w:r>
        <w:rPr>
          <w:rFonts w:ascii="Verdana" w:eastAsia="Calibri" w:hAnsi="Verdana"/>
          <w:color w:val="0D0D0D"/>
          <w:szCs w:val="24"/>
          <w:lang w:val="en-NZ"/>
        </w:rPr>
        <w:t>40pm for a 1</w:t>
      </w:r>
      <w:r w:rsidR="002406B5">
        <w:rPr>
          <w:rFonts w:ascii="Verdana" w:eastAsia="Calibri" w:hAnsi="Verdana"/>
          <w:color w:val="0D0D0D"/>
          <w:szCs w:val="24"/>
          <w:lang w:val="en-NZ"/>
        </w:rPr>
        <w:t>:</w:t>
      </w:r>
      <w:r>
        <w:rPr>
          <w:rFonts w:ascii="Verdana" w:eastAsia="Calibri" w:hAnsi="Verdana"/>
          <w:color w:val="0D0D0D"/>
          <w:szCs w:val="24"/>
          <w:lang w:val="en-NZ"/>
        </w:rPr>
        <w:t xml:space="preserve">00pm </w:t>
      </w:r>
      <w:proofErr w:type="spellStart"/>
      <w:r>
        <w:rPr>
          <w:rFonts w:ascii="Verdana" w:eastAsia="Calibri" w:hAnsi="Verdana"/>
          <w:color w:val="0D0D0D"/>
          <w:szCs w:val="24"/>
          <w:lang w:val="en-NZ"/>
        </w:rPr>
        <w:t>pōwhiri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</w:t>
      </w:r>
    </w:p>
    <w:p w:rsidR="00115C92" w:rsidRDefault="00115C92" w:rsidP="00115C92">
      <w:pPr>
        <w:pStyle w:val="ListParagraph"/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BC728C" w:rsidRDefault="00115C92" w:rsidP="00BC728C">
      <w:pPr>
        <w:pStyle w:val="ListParagraph"/>
        <w:numPr>
          <w:ilvl w:val="0"/>
          <w:numId w:val="1"/>
        </w:num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proofErr w:type="spellStart"/>
      <w:r w:rsidRPr="008F573F">
        <w:rPr>
          <w:rFonts w:ascii="Verdana" w:eastAsia="Calibri" w:hAnsi="Verdana"/>
          <w:color w:val="C00000"/>
          <w:szCs w:val="24"/>
          <w:lang w:val="en-NZ"/>
        </w:rPr>
        <w:t>Ngā</w:t>
      </w:r>
      <w:proofErr w:type="spellEnd"/>
      <w:r w:rsidRPr="008F573F">
        <w:rPr>
          <w:rFonts w:ascii="Verdana" w:eastAsia="Calibri" w:hAnsi="Verdana"/>
          <w:color w:val="C00000"/>
          <w:szCs w:val="24"/>
          <w:lang w:val="en-NZ"/>
        </w:rPr>
        <w:t xml:space="preserve"> </w:t>
      </w:r>
      <w:proofErr w:type="spellStart"/>
      <w:r w:rsidRPr="008F573F">
        <w:rPr>
          <w:rFonts w:ascii="Verdana" w:eastAsia="Calibri" w:hAnsi="Verdana"/>
          <w:color w:val="C00000"/>
          <w:szCs w:val="24"/>
          <w:lang w:val="en-NZ"/>
        </w:rPr>
        <w:t>rā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– </w:t>
      </w:r>
      <w:r w:rsidR="00416269" w:rsidRPr="00BC728C">
        <w:rPr>
          <w:rFonts w:ascii="Verdana" w:eastAsia="Calibri" w:hAnsi="Verdana"/>
          <w:color w:val="0D0D0D"/>
          <w:szCs w:val="24"/>
          <w:lang w:val="en-NZ"/>
        </w:rPr>
        <w:t>Thursday 4</w:t>
      </w:r>
      <w:r>
        <w:rPr>
          <w:rFonts w:ascii="Verdana" w:eastAsia="Calibri" w:hAnsi="Verdana"/>
          <w:color w:val="0D0D0D"/>
          <w:szCs w:val="24"/>
          <w:lang w:val="en-NZ"/>
        </w:rPr>
        <w:t xml:space="preserve"> May through until noon</w:t>
      </w:r>
      <w:r w:rsidR="00416269" w:rsidRPr="00BC728C">
        <w:rPr>
          <w:rFonts w:ascii="Verdana" w:eastAsia="Calibri" w:hAnsi="Verdana"/>
          <w:color w:val="0D0D0D"/>
          <w:szCs w:val="24"/>
          <w:lang w:val="en-NZ"/>
        </w:rPr>
        <w:t xml:space="preserve"> Saturday 6 May 2017</w:t>
      </w:r>
    </w:p>
    <w:p w:rsidR="00BC728C" w:rsidRDefault="00BC728C" w:rsidP="00BC728C">
      <w:pPr>
        <w:pStyle w:val="ListParagraph"/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</w:p>
    <w:p w:rsidR="00EE6C11" w:rsidRPr="00BC728C" w:rsidRDefault="00115C92" w:rsidP="00BC728C">
      <w:pPr>
        <w:pStyle w:val="ListParagraph"/>
        <w:numPr>
          <w:ilvl w:val="0"/>
          <w:numId w:val="1"/>
        </w:numPr>
        <w:tabs>
          <w:tab w:val="left" w:pos="3300"/>
        </w:tabs>
        <w:rPr>
          <w:rFonts w:ascii="Verdana" w:eastAsia="Calibri" w:hAnsi="Verdana"/>
          <w:color w:val="0D0D0D"/>
          <w:szCs w:val="24"/>
          <w:lang w:val="en-NZ"/>
        </w:rPr>
      </w:pPr>
      <w:r w:rsidRPr="008F573F">
        <w:rPr>
          <w:rFonts w:ascii="Verdana" w:eastAsia="Calibri" w:hAnsi="Verdana"/>
          <w:color w:val="C00000"/>
          <w:szCs w:val="24"/>
          <w:lang w:val="en-NZ"/>
        </w:rPr>
        <w:t xml:space="preserve">Te </w:t>
      </w:r>
      <w:proofErr w:type="spellStart"/>
      <w:r w:rsidRPr="008F573F">
        <w:rPr>
          <w:rFonts w:ascii="Verdana" w:eastAsia="Calibri" w:hAnsi="Verdana"/>
          <w:color w:val="C00000"/>
          <w:szCs w:val="24"/>
          <w:lang w:val="en-NZ"/>
        </w:rPr>
        <w:t>wāhi</w:t>
      </w:r>
      <w:proofErr w:type="spellEnd"/>
      <w:r>
        <w:rPr>
          <w:rFonts w:ascii="Verdana" w:eastAsia="Calibri" w:hAnsi="Verdana"/>
          <w:color w:val="0D0D0D"/>
          <w:szCs w:val="24"/>
          <w:lang w:val="en-NZ"/>
        </w:rPr>
        <w:t xml:space="preserve"> – </w:t>
      </w:r>
      <w:proofErr w:type="spellStart"/>
      <w:r w:rsidR="00416269" w:rsidRPr="00BC728C">
        <w:rPr>
          <w:rFonts w:ascii="Verdana" w:eastAsia="Calibri" w:hAnsi="Verdana"/>
          <w:color w:val="0D0D0D"/>
          <w:szCs w:val="24"/>
          <w:lang w:val="en-NZ"/>
        </w:rPr>
        <w:t>Kirikiri</w:t>
      </w:r>
      <w:r w:rsidR="002A7CCD">
        <w:rPr>
          <w:rFonts w:ascii="Verdana" w:eastAsia="Calibri" w:hAnsi="Verdana"/>
          <w:color w:val="0D0D0D"/>
          <w:szCs w:val="24"/>
          <w:lang w:val="en-NZ"/>
        </w:rPr>
        <w:t>r</w:t>
      </w:r>
      <w:r w:rsidR="00416269" w:rsidRPr="00BC728C">
        <w:rPr>
          <w:rFonts w:ascii="Verdana" w:eastAsia="Calibri" w:hAnsi="Verdana"/>
          <w:color w:val="0D0D0D"/>
          <w:szCs w:val="24"/>
          <w:lang w:val="en-NZ"/>
        </w:rPr>
        <w:t>oa</w:t>
      </w:r>
      <w:proofErr w:type="spellEnd"/>
      <w:r w:rsidR="00416269" w:rsidRPr="00BC728C">
        <w:rPr>
          <w:rFonts w:ascii="Verdana" w:eastAsia="Calibri" w:hAnsi="Verdana"/>
          <w:color w:val="0D0D0D"/>
          <w:szCs w:val="24"/>
          <w:lang w:val="en-NZ"/>
        </w:rPr>
        <w:t xml:space="preserve"> Marae, </w:t>
      </w:r>
      <w:r w:rsidR="00416269" w:rsidRPr="00BC728C">
        <w:rPr>
          <w:rFonts w:ascii="Verdana" w:eastAsia="Calibri" w:hAnsi="Verdana" w:cs="Tahoma"/>
          <w:szCs w:val="24"/>
          <w:lang w:val="en"/>
        </w:rPr>
        <w:t xml:space="preserve">951 </w:t>
      </w:r>
      <w:proofErr w:type="spellStart"/>
      <w:r w:rsidR="00835FAC" w:rsidRPr="00BC728C">
        <w:rPr>
          <w:rFonts w:ascii="Verdana" w:eastAsia="Calibri" w:hAnsi="Verdana"/>
          <w:color w:val="0D0D0D"/>
          <w:szCs w:val="24"/>
          <w:lang w:val="en-NZ"/>
        </w:rPr>
        <w:t>Wairere</w:t>
      </w:r>
      <w:proofErr w:type="spellEnd"/>
      <w:r w:rsidR="00835FAC" w:rsidRPr="00BC728C">
        <w:rPr>
          <w:rFonts w:ascii="Verdana" w:eastAsia="Calibri" w:hAnsi="Verdana"/>
          <w:color w:val="0D0D0D"/>
          <w:szCs w:val="24"/>
          <w:lang w:val="en-NZ"/>
        </w:rPr>
        <w:t xml:space="preserve"> Drive, Hamilton East </w:t>
      </w:r>
    </w:p>
    <w:p w:rsidR="005B34AE" w:rsidRDefault="00882C39" w:rsidP="004C045F">
      <w:pPr>
        <w:tabs>
          <w:tab w:val="left" w:pos="3300"/>
        </w:tabs>
        <w:rPr>
          <w:rFonts w:ascii="Calibri" w:eastAsia="Calibri" w:hAnsi="Calibri"/>
          <w:color w:val="385623" w:themeColor="accent6" w:themeShade="80"/>
          <w:sz w:val="36"/>
          <w:szCs w:val="36"/>
          <w:lang w:val="en-NZ"/>
        </w:rPr>
      </w:pPr>
      <w:r>
        <w:rPr>
          <w:rFonts w:ascii="Calibri" w:eastAsia="Calibri" w:hAnsi="Calibri"/>
          <w:color w:val="385623" w:themeColor="accent6" w:themeShade="80"/>
          <w:sz w:val="36"/>
          <w:szCs w:val="36"/>
          <w:lang w:val="en-NZ"/>
        </w:rPr>
        <w:br/>
      </w:r>
      <w:r w:rsidR="005B34AE" w:rsidRPr="00BC728C">
        <w:rPr>
          <w:rFonts w:ascii="Calibri" w:eastAsia="Calibri" w:hAnsi="Calibri"/>
          <w:color w:val="C00000"/>
          <w:sz w:val="36"/>
          <w:szCs w:val="36"/>
          <w:lang w:val="en-NZ"/>
        </w:rPr>
        <w:t>EREL</w:t>
      </w:r>
    </w:p>
    <w:p w:rsidR="005B34AE" w:rsidRDefault="005B34AE" w:rsidP="004C045F">
      <w:pPr>
        <w:tabs>
          <w:tab w:val="left" w:pos="3300"/>
        </w:tabs>
        <w:rPr>
          <w:rFonts w:ascii="Verdana" w:hAnsi="Verdana"/>
          <w:color w:val="000000"/>
        </w:rPr>
      </w:pPr>
      <w:r w:rsidRPr="001D255C">
        <w:rPr>
          <w:rFonts w:ascii="Verdana" w:hAnsi="Verdana"/>
          <w:color w:val="000000"/>
        </w:rPr>
        <w:t>The Hui has EREL approval</w:t>
      </w:r>
      <w:r w:rsidR="00BC728C">
        <w:rPr>
          <w:rFonts w:ascii="Verdana" w:hAnsi="Verdana"/>
          <w:color w:val="000000"/>
        </w:rPr>
        <w:t>, c</w:t>
      </w:r>
      <w:r w:rsidRPr="001D255C">
        <w:rPr>
          <w:rFonts w:ascii="Verdana" w:hAnsi="Verdana"/>
          <w:color w:val="000000"/>
        </w:rPr>
        <w:t xml:space="preserve">ourse reference number 553.  Please find attached the letter to send for </w:t>
      </w:r>
      <w:r w:rsidR="00BC728C" w:rsidRPr="001D255C">
        <w:rPr>
          <w:rFonts w:ascii="Verdana" w:hAnsi="Verdana"/>
          <w:color w:val="000000"/>
        </w:rPr>
        <w:t>EREL</w:t>
      </w:r>
      <w:r w:rsidRPr="001D255C">
        <w:rPr>
          <w:rFonts w:ascii="Verdana" w:hAnsi="Verdana"/>
          <w:color w:val="000000"/>
        </w:rPr>
        <w:t xml:space="preserve"> approval.  This letter is designed for a </w:t>
      </w:r>
      <w:r w:rsidR="00BC728C">
        <w:rPr>
          <w:rFonts w:ascii="Verdana" w:hAnsi="Verdana"/>
          <w:color w:val="000000"/>
        </w:rPr>
        <w:t>u</w:t>
      </w:r>
      <w:r w:rsidR="001D255C" w:rsidRPr="001D255C">
        <w:rPr>
          <w:rFonts w:ascii="Verdana" w:hAnsi="Verdana"/>
          <w:color w:val="000000"/>
        </w:rPr>
        <w:t xml:space="preserve">nion seeking release of a union member to attend the Hui.  It complies with the requirements of the Act.  </w:t>
      </w:r>
    </w:p>
    <w:p w:rsidR="005B34AE" w:rsidRPr="001D255C" w:rsidRDefault="005B34AE" w:rsidP="005B34AE">
      <w:pPr>
        <w:rPr>
          <w:rFonts w:ascii="Verdana" w:hAnsi="Verdana"/>
          <w:color w:val="000000"/>
        </w:rPr>
      </w:pPr>
    </w:p>
    <w:p w:rsidR="001D255C" w:rsidRDefault="005B34AE" w:rsidP="005B34AE">
      <w:pPr>
        <w:rPr>
          <w:rFonts w:ascii="Verdana" w:hAnsi="Verdana"/>
          <w:color w:val="000000"/>
        </w:rPr>
      </w:pPr>
      <w:r w:rsidRPr="001D255C">
        <w:rPr>
          <w:rFonts w:ascii="Verdana" w:hAnsi="Verdana"/>
          <w:color w:val="000000"/>
        </w:rPr>
        <w:t xml:space="preserve">What affiliates </w:t>
      </w:r>
      <w:r w:rsidR="002406B5">
        <w:rPr>
          <w:rFonts w:ascii="Verdana" w:hAnsi="Verdana"/>
          <w:color w:val="000000"/>
        </w:rPr>
        <w:t xml:space="preserve">will </w:t>
      </w:r>
      <w:r w:rsidRPr="001D255C">
        <w:rPr>
          <w:rFonts w:ascii="Verdana" w:hAnsi="Verdana"/>
          <w:color w:val="000000"/>
        </w:rPr>
        <w:t>need to do is fill in the blank (red) spaces w</w:t>
      </w:r>
      <w:r w:rsidR="001D255C">
        <w:rPr>
          <w:rFonts w:ascii="Verdana" w:hAnsi="Verdana"/>
          <w:color w:val="000000"/>
        </w:rPr>
        <w:t xml:space="preserve">ith the relevant details. Ross Teppett, </w:t>
      </w:r>
      <w:r w:rsidR="00BC728C">
        <w:rPr>
          <w:rFonts w:ascii="Verdana" w:hAnsi="Verdana"/>
          <w:color w:val="000000"/>
        </w:rPr>
        <w:t xml:space="preserve">from the </w:t>
      </w:r>
      <w:r w:rsidR="001D255C">
        <w:rPr>
          <w:rFonts w:ascii="Verdana" w:hAnsi="Verdana"/>
          <w:color w:val="000000"/>
        </w:rPr>
        <w:t>CTU</w:t>
      </w:r>
      <w:r w:rsidR="00BC728C">
        <w:rPr>
          <w:rFonts w:ascii="Verdana" w:hAnsi="Verdana"/>
          <w:color w:val="000000"/>
        </w:rPr>
        <w:t>,</w:t>
      </w:r>
      <w:r w:rsidR="001D255C">
        <w:rPr>
          <w:rFonts w:ascii="Verdana" w:hAnsi="Verdana"/>
          <w:color w:val="000000"/>
        </w:rPr>
        <w:t xml:space="preserve"> has</w:t>
      </w:r>
      <w:r w:rsidRPr="001D255C">
        <w:rPr>
          <w:rFonts w:ascii="Verdana" w:hAnsi="Verdana"/>
          <w:color w:val="000000"/>
        </w:rPr>
        <w:t xml:space="preserve"> added an optional (red) sentence that says how much leave is actually being requested (given the </w:t>
      </w:r>
      <w:r w:rsidR="00BC728C" w:rsidRPr="001D255C">
        <w:rPr>
          <w:rFonts w:ascii="Verdana" w:hAnsi="Verdana"/>
          <w:color w:val="000000"/>
        </w:rPr>
        <w:t>Hui</w:t>
      </w:r>
      <w:r w:rsidRPr="001D255C">
        <w:rPr>
          <w:rFonts w:ascii="Verdana" w:hAnsi="Verdana"/>
          <w:color w:val="000000"/>
        </w:rPr>
        <w:t xml:space="preserve"> includes a Saturday which may not be a work day for some participants).</w:t>
      </w:r>
    </w:p>
    <w:p w:rsidR="001D255C" w:rsidRDefault="001D255C" w:rsidP="005B34AE">
      <w:pPr>
        <w:rPr>
          <w:rFonts w:ascii="Verdana" w:hAnsi="Verdana"/>
          <w:color w:val="000000"/>
        </w:rPr>
      </w:pPr>
    </w:p>
    <w:p w:rsidR="00115C92" w:rsidRPr="002406B5" w:rsidRDefault="001D255C" w:rsidP="005B34AE">
      <w:pPr>
        <w:rPr>
          <w:rFonts w:ascii="Verdana" w:hAnsi="Verdana"/>
          <w:b/>
          <w:color w:val="000000"/>
        </w:rPr>
      </w:pPr>
      <w:r w:rsidRPr="002406B5">
        <w:rPr>
          <w:rFonts w:ascii="Verdana" w:hAnsi="Verdana"/>
          <w:b/>
          <w:color w:val="000000"/>
        </w:rPr>
        <w:t>Notification must not be any later than fourteen day</w:t>
      </w:r>
      <w:r w:rsidR="002406B5">
        <w:rPr>
          <w:rFonts w:ascii="Verdana" w:hAnsi="Verdana"/>
          <w:b/>
          <w:color w:val="000000"/>
        </w:rPr>
        <w:t>s</w:t>
      </w:r>
      <w:r w:rsidRPr="002406B5">
        <w:rPr>
          <w:rFonts w:ascii="Verdana" w:hAnsi="Verdana"/>
          <w:b/>
          <w:color w:val="000000"/>
        </w:rPr>
        <w:t xml:space="preserve"> before commencement date</w:t>
      </w:r>
      <w:r w:rsidR="002D0D07">
        <w:rPr>
          <w:rFonts w:ascii="Verdana" w:hAnsi="Verdana"/>
          <w:b/>
          <w:color w:val="000000"/>
        </w:rPr>
        <w:t xml:space="preserve"> of the Hui</w:t>
      </w:r>
      <w:r w:rsidRPr="002406B5">
        <w:rPr>
          <w:rFonts w:ascii="Verdana" w:hAnsi="Verdana"/>
          <w:b/>
          <w:color w:val="000000"/>
        </w:rPr>
        <w:t>.</w:t>
      </w:r>
    </w:p>
    <w:p w:rsidR="001D255C" w:rsidRPr="001D255C" w:rsidRDefault="001D255C" w:rsidP="005B34AE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</w:p>
    <w:p w:rsidR="005B34AE" w:rsidRDefault="00E773AA" w:rsidP="004C045F">
      <w:pPr>
        <w:tabs>
          <w:tab w:val="left" w:pos="3300"/>
        </w:tabs>
        <w:rPr>
          <w:rFonts w:ascii="Verdana" w:hAnsi="Verdana"/>
          <w:color w:val="000000"/>
        </w:rPr>
      </w:pPr>
      <w:r w:rsidRPr="00BC728C">
        <w:rPr>
          <w:rFonts w:ascii="Calibri" w:eastAsia="Calibri" w:hAnsi="Calibri"/>
          <w:color w:val="C00000"/>
          <w:sz w:val="36"/>
          <w:szCs w:val="36"/>
          <w:lang w:val="en-NZ"/>
        </w:rPr>
        <w:lastRenderedPageBreak/>
        <w:t>Registration</w:t>
      </w:r>
      <w:r w:rsidRPr="004C045F">
        <w:rPr>
          <w:rFonts w:ascii="Calibri" w:eastAsia="Calibri" w:hAnsi="Calibri"/>
          <w:color w:val="0D0D0D"/>
          <w:sz w:val="20"/>
          <w:lang w:val="en-NZ"/>
        </w:rPr>
        <w:br/>
      </w:r>
      <w:r w:rsidRPr="00B44A22">
        <w:rPr>
          <w:rFonts w:ascii="Verdana" w:hAnsi="Verdana"/>
          <w:color w:val="000000"/>
        </w:rPr>
        <w:t>The cost of</w:t>
      </w:r>
      <w:r>
        <w:rPr>
          <w:rFonts w:ascii="Verdana" w:hAnsi="Verdana"/>
          <w:color w:val="000000"/>
        </w:rPr>
        <w:t xml:space="preserve"> registration</w:t>
      </w:r>
      <w:r w:rsidR="001D255C">
        <w:rPr>
          <w:rFonts w:ascii="Verdana" w:hAnsi="Verdana"/>
          <w:color w:val="000000"/>
        </w:rPr>
        <w:t xml:space="preserve"> to the Hui</w:t>
      </w:r>
      <w:r>
        <w:rPr>
          <w:rFonts w:ascii="Verdana" w:hAnsi="Verdana"/>
          <w:color w:val="000000"/>
        </w:rPr>
        <w:t xml:space="preserve"> is</w:t>
      </w:r>
      <w:r w:rsidR="001E6951">
        <w:rPr>
          <w:rFonts w:ascii="Verdana" w:hAnsi="Verdana"/>
          <w:color w:val="000000"/>
        </w:rPr>
        <w:t xml:space="preserve"> $75.00 </w:t>
      </w:r>
      <w:r w:rsidR="004C045F">
        <w:rPr>
          <w:rFonts w:ascii="Verdana" w:hAnsi="Verdana"/>
          <w:color w:val="000000"/>
        </w:rPr>
        <w:t>per person</w:t>
      </w:r>
      <w:r w:rsidRPr="00B44A2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(GST </w:t>
      </w:r>
      <w:proofErr w:type="spellStart"/>
      <w:r>
        <w:rPr>
          <w:rFonts w:ascii="Verdana" w:hAnsi="Verdana"/>
          <w:color w:val="000000"/>
        </w:rPr>
        <w:t>excl</w:t>
      </w:r>
      <w:proofErr w:type="spellEnd"/>
      <w:r>
        <w:rPr>
          <w:rFonts w:ascii="Verdana" w:hAnsi="Verdana"/>
          <w:color w:val="000000"/>
        </w:rPr>
        <w:t xml:space="preserve">) which </w:t>
      </w:r>
      <w:r w:rsidRPr="00B44A22">
        <w:rPr>
          <w:rFonts w:ascii="Verdana" w:hAnsi="Verdana"/>
          <w:color w:val="000000"/>
        </w:rPr>
        <w:t xml:space="preserve">covers accommodation and catering for three days. </w:t>
      </w:r>
    </w:p>
    <w:p w:rsidR="005B34AE" w:rsidRDefault="005B34AE" w:rsidP="004C045F">
      <w:pPr>
        <w:tabs>
          <w:tab w:val="left" w:pos="3300"/>
        </w:tabs>
        <w:rPr>
          <w:rFonts w:ascii="Verdana" w:hAnsi="Verdana"/>
          <w:color w:val="000000"/>
        </w:rPr>
      </w:pPr>
    </w:p>
    <w:p w:rsidR="00E773AA" w:rsidRDefault="00882C39" w:rsidP="00115C92">
      <w:pPr>
        <w:tabs>
          <w:tab w:val="left" w:pos="3300"/>
        </w:tabs>
        <w:rPr>
          <w:rFonts w:ascii="Verdana" w:hAnsi="Verdana"/>
          <w:color w:val="000000"/>
        </w:rPr>
      </w:pPr>
      <w:r w:rsidRPr="00BC728C">
        <w:rPr>
          <w:rFonts w:ascii="Calibri" w:eastAsia="Calibri" w:hAnsi="Calibri"/>
          <w:color w:val="C00000"/>
          <w:sz w:val="36"/>
          <w:szCs w:val="36"/>
          <w:lang w:val="en-NZ"/>
        </w:rPr>
        <w:t>T</w:t>
      </w:r>
      <w:r w:rsidR="00E773AA" w:rsidRPr="00BC728C">
        <w:rPr>
          <w:rFonts w:ascii="Calibri" w:eastAsia="Calibri" w:hAnsi="Calibri"/>
          <w:color w:val="C00000"/>
          <w:sz w:val="36"/>
          <w:szCs w:val="36"/>
          <w:lang w:val="en-NZ"/>
        </w:rPr>
        <w:t>ransport</w:t>
      </w:r>
      <w:r>
        <w:rPr>
          <w:rFonts w:ascii="Calibri" w:eastAsia="Calibri" w:hAnsi="Calibri"/>
          <w:color w:val="385623" w:themeColor="accent6" w:themeShade="80"/>
          <w:sz w:val="36"/>
          <w:szCs w:val="36"/>
          <w:lang w:val="en-NZ"/>
        </w:rPr>
        <w:t xml:space="preserve"> </w:t>
      </w:r>
      <w:r w:rsidR="004F77BF">
        <w:rPr>
          <w:rFonts w:ascii="Calibri" w:eastAsia="Calibri" w:hAnsi="Calibri"/>
          <w:color w:val="385623" w:themeColor="accent6" w:themeShade="80"/>
          <w:sz w:val="36"/>
          <w:szCs w:val="36"/>
          <w:lang w:val="en-NZ"/>
        </w:rPr>
        <w:br/>
      </w:r>
      <w:r w:rsidR="00E773AA" w:rsidRPr="00B44A22">
        <w:rPr>
          <w:rFonts w:ascii="Verdana" w:hAnsi="Verdana"/>
          <w:color w:val="000000"/>
        </w:rPr>
        <w:t>Affiliates will need to arrange tr</w:t>
      </w:r>
      <w:r w:rsidR="00E773AA">
        <w:rPr>
          <w:rFonts w:ascii="Verdana" w:hAnsi="Verdana"/>
          <w:color w:val="000000"/>
        </w:rPr>
        <w:t xml:space="preserve">ansport to and from the Hui at </w:t>
      </w:r>
      <w:r w:rsidR="00E773AA" w:rsidRPr="00B44A22">
        <w:rPr>
          <w:rFonts w:ascii="Verdana" w:hAnsi="Verdana"/>
          <w:color w:val="000000"/>
        </w:rPr>
        <w:t xml:space="preserve">the </w:t>
      </w:r>
      <w:r w:rsidR="00115C92">
        <w:rPr>
          <w:rFonts w:ascii="Verdana" w:hAnsi="Verdana"/>
          <w:color w:val="000000"/>
        </w:rPr>
        <w:t>m</w:t>
      </w:r>
      <w:r w:rsidR="00E773AA" w:rsidRPr="00B44A22">
        <w:rPr>
          <w:rFonts w:ascii="Verdana" w:hAnsi="Verdana"/>
          <w:color w:val="000000"/>
        </w:rPr>
        <w:t xml:space="preserve">arae. </w:t>
      </w:r>
      <w:r w:rsidR="00E773AA">
        <w:rPr>
          <w:rFonts w:ascii="Verdana" w:hAnsi="Verdana"/>
          <w:color w:val="000000"/>
        </w:rPr>
        <w:t>The</w:t>
      </w:r>
      <w:r w:rsidR="004C045F">
        <w:rPr>
          <w:rFonts w:ascii="Verdana" w:hAnsi="Verdana"/>
          <w:color w:val="000000"/>
        </w:rPr>
        <w:t xml:space="preserve"> Hui begins at 1</w:t>
      </w:r>
      <w:r w:rsidR="00E773AA">
        <w:rPr>
          <w:rFonts w:ascii="Verdana" w:hAnsi="Verdana"/>
          <w:color w:val="000000"/>
        </w:rPr>
        <w:t xml:space="preserve">pm with the </w:t>
      </w:r>
      <w:proofErr w:type="spellStart"/>
      <w:r w:rsidR="00115C92">
        <w:rPr>
          <w:rFonts w:ascii="Verdana" w:hAnsi="Verdana"/>
          <w:color w:val="000000"/>
        </w:rPr>
        <w:t>pō</w:t>
      </w:r>
      <w:r w:rsidR="004C045F">
        <w:rPr>
          <w:rFonts w:ascii="Verdana" w:hAnsi="Verdana"/>
          <w:color w:val="000000"/>
        </w:rPr>
        <w:t>whiri</w:t>
      </w:r>
      <w:proofErr w:type="spellEnd"/>
      <w:r w:rsidR="004C045F">
        <w:rPr>
          <w:rFonts w:ascii="Verdana" w:hAnsi="Verdana"/>
          <w:color w:val="000000"/>
        </w:rPr>
        <w:t xml:space="preserve"> on Day 1, </w:t>
      </w:r>
      <w:r w:rsidR="00115C92">
        <w:rPr>
          <w:rFonts w:ascii="Verdana" w:hAnsi="Verdana"/>
          <w:color w:val="000000"/>
        </w:rPr>
        <w:t xml:space="preserve">Thursday </w:t>
      </w:r>
      <w:r w:rsidR="004C045F">
        <w:rPr>
          <w:rFonts w:ascii="Verdana" w:hAnsi="Verdana"/>
          <w:color w:val="000000"/>
        </w:rPr>
        <w:t>4 May</w:t>
      </w:r>
      <w:r w:rsidR="00E773AA">
        <w:rPr>
          <w:rFonts w:ascii="Verdana" w:hAnsi="Verdana"/>
          <w:color w:val="000000"/>
        </w:rPr>
        <w:t xml:space="preserve"> and concludes on Day 3, </w:t>
      </w:r>
      <w:r w:rsidR="00115C92">
        <w:rPr>
          <w:rFonts w:ascii="Verdana" w:hAnsi="Verdana"/>
          <w:color w:val="000000"/>
        </w:rPr>
        <w:t xml:space="preserve">Saturday </w:t>
      </w:r>
      <w:r w:rsidR="00835FAC">
        <w:rPr>
          <w:rFonts w:ascii="Verdana" w:hAnsi="Verdana"/>
          <w:color w:val="000000"/>
        </w:rPr>
        <w:t>6 May</w:t>
      </w:r>
      <w:r w:rsidR="00E773AA">
        <w:rPr>
          <w:rFonts w:ascii="Verdana" w:hAnsi="Verdana"/>
          <w:color w:val="000000"/>
        </w:rPr>
        <w:t xml:space="preserve"> at 12 noon.  </w:t>
      </w:r>
    </w:p>
    <w:p w:rsidR="00882C39" w:rsidRDefault="00882C39" w:rsidP="00E773AA">
      <w:pPr>
        <w:rPr>
          <w:rFonts w:ascii="Verdana" w:hAnsi="Verdana"/>
          <w:color w:val="000000"/>
        </w:rPr>
      </w:pPr>
    </w:p>
    <w:p w:rsidR="001E6951" w:rsidRDefault="00115C92" w:rsidP="00115C92">
      <w:pPr>
        <w:tabs>
          <w:tab w:val="left" w:pos="3300"/>
        </w:tabs>
        <w:rPr>
          <w:rFonts w:ascii="Verdana" w:hAnsi="Verdana"/>
          <w:color w:val="000000"/>
        </w:rPr>
      </w:pPr>
      <w:r>
        <w:rPr>
          <w:rFonts w:ascii="Calibri" w:eastAsia="Calibri" w:hAnsi="Calibri"/>
          <w:color w:val="C00000"/>
          <w:sz w:val="36"/>
          <w:szCs w:val="36"/>
          <w:lang w:val="en-NZ"/>
        </w:rPr>
        <w:t>Programme</w:t>
      </w:r>
      <w:r w:rsidR="004F77BF">
        <w:rPr>
          <w:rFonts w:ascii="Calibri" w:eastAsia="Calibri" w:hAnsi="Calibri"/>
          <w:color w:val="385623" w:themeColor="accent6" w:themeShade="80"/>
          <w:sz w:val="36"/>
          <w:szCs w:val="36"/>
          <w:lang w:val="en-NZ"/>
        </w:rPr>
        <w:br/>
      </w:r>
      <w:proofErr w:type="gramStart"/>
      <w:r w:rsidR="00E773AA">
        <w:rPr>
          <w:rFonts w:ascii="Verdana" w:hAnsi="Verdana"/>
          <w:color w:val="000000"/>
        </w:rPr>
        <w:t>A</w:t>
      </w:r>
      <w:proofErr w:type="gramEnd"/>
      <w:r w:rsidR="00E773AA">
        <w:rPr>
          <w:rFonts w:ascii="Verdana" w:hAnsi="Verdana"/>
          <w:color w:val="000000"/>
        </w:rPr>
        <w:t xml:space="preserve"> draft programme will be emailed to registered delegates closer to the </w:t>
      </w:r>
      <w:r w:rsidR="00882C39">
        <w:rPr>
          <w:rFonts w:ascii="Verdana" w:hAnsi="Verdana"/>
          <w:color w:val="000000"/>
        </w:rPr>
        <w:t>date of commencement of the Hui.</w:t>
      </w:r>
    </w:p>
    <w:p w:rsidR="00882C39" w:rsidRDefault="00882C39" w:rsidP="00E773AA">
      <w:pPr>
        <w:rPr>
          <w:rFonts w:ascii="Verdana" w:hAnsi="Verdana"/>
          <w:color w:val="000000"/>
        </w:rPr>
      </w:pPr>
    </w:p>
    <w:p w:rsidR="00115C92" w:rsidRDefault="00115C92" w:rsidP="00E773AA">
      <w:pPr>
        <w:rPr>
          <w:rFonts w:ascii="Verdana" w:hAnsi="Verdana"/>
          <w:color w:val="000000"/>
        </w:rPr>
      </w:pPr>
      <w:r>
        <w:rPr>
          <w:rFonts w:ascii="Calibri" w:eastAsia="Calibri" w:hAnsi="Calibri"/>
          <w:color w:val="C00000"/>
          <w:sz w:val="36"/>
          <w:szCs w:val="36"/>
          <w:lang w:val="en-NZ"/>
        </w:rPr>
        <w:t>W</w:t>
      </w:r>
      <w:r w:rsidRPr="00BC728C">
        <w:rPr>
          <w:rFonts w:ascii="Calibri" w:eastAsia="Calibri" w:hAnsi="Calibri"/>
          <w:color w:val="C00000"/>
          <w:sz w:val="36"/>
          <w:szCs w:val="36"/>
          <w:lang w:val="en-NZ"/>
        </w:rPr>
        <w:t>hat to bring along</w:t>
      </w:r>
    </w:p>
    <w:p w:rsidR="00115C92" w:rsidRPr="00115C92" w:rsidRDefault="002406B5" w:rsidP="00115C92">
      <w:pPr>
        <w:ind w:left="426" w:hanging="4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>
        <w:rPr>
          <w:rFonts w:ascii="Verdana" w:hAnsi="Verdana"/>
          <w:color w:val="000000"/>
        </w:rPr>
        <w:tab/>
        <w:t>F</w:t>
      </w:r>
      <w:r w:rsidR="00115C92" w:rsidRPr="00115C92">
        <w:rPr>
          <w:rFonts w:ascii="Verdana" w:hAnsi="Verdana"/>
          <w:color w:val="000000"/>
        </w:rPr>
        <w:t xml:space="preserve">ormal attire for the </w:t>
      </w:r>
      <w:proofErr w:type="spellStart"/>
      <w:r w:rsidR="00115C92" w:rsidRPr="00115C92">
        <w:rPr>
          <w:rFonts w:ascii="Verdana" w:hAnsi="Verdana"/>
          <w:color w:val="000000"/>
        </w:rPr>
        <w:t>pōwhiri</w:t>
      </w:r>
      <w:proofErr w:type="spellEnd"/>
      <w:r w:rsidR="00115C92" w:rsidRPr="00115C92">
        <w:rPr>
          <w:rFonts w:ascii="Verdana" w:hAnsi="Verdana"/>
          <w:color w:val="000000"/>
        </w:rPr>
        <w:t xml:space="preserve"> (</w:t>
      </w:r>
      <w:proofErr w:type="spellStart"/>
      <w:r w:rsidR="00115C92" w:rsidRPr="00115C92">
        <w:rPr>
          <w:rFonts w:ascii="Verdana" w:hAnsi="Verdana"/>
          <w:color w:val="000000"/>
        </w:rPr>
        <w:t>tāne</w:t>
      </w:r>
      <w:proofErr w:type="spellEnd"/>
      <w:r w:rsidR="00115C92" w:rsidRPr="00115C92">
        <w:rPr>
          <w:rFonts w:ascii="Verdana" w:hAnsi="Verdana"/>
          <w:color w:val="000000"/>
        </w:rPr>
        <w:t xml:space="preserve"> long trousers and </w:t>
      </w:r>
      <w:proofErr w:type="spellStart"/>
      <w:r w:rsidR="00115C92" w:rsidRPr="00115C92">
        <w:rPr>
          <w:rFonts w:ascii="Verdana" w:hAnsi="Verdana"/>
          <w:color w:val="000000"/>
        </w:rPr>
        <w:t>wāhine</w:t>
      </w:r>
      <w:proofErr w:type="spellEnd"/>
      <w:r w:rsidR="00115C92" w:rsidRPr="00115C92">
        <w:rPr>
          <w:rFonts w:ascii="Verdana" w:hAnsi="Verdana"/>
          <w:color w:val="000000"/>
        </w:rPr>
        <w:t xml:space="preserve"> a dress/skirt)</w:t>
      </w:r>
    </w:p>
    <w:p w:rsidR="00115C92" w:rsidRPr="00115C92" w:rsidRDefault="002406B5" w:rsidP="00115C92">
      <w:pPr>
        <w:ind w:left="426" w:hanging="4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>
        <w:rPr>
          <w:rFonts w:ascii="Verdana" w:hAnsi="Verdana"/>
          <w:color w:val="000000"/>
        </w:rPr>
        <w:tab/>
        <w:t>K</w:t>
      </w:r>
      <w:r w:rsidR="00115C92" w:rsidRPr="00115C92">
        <w:rPr>
          <w:rFonts w:ascii="Verdana" w:hAnsi="Verdana"/>
          <w:color w:val="000000"/>
        </w:rPr>
        <w:t xml:space="preserve">oha to be presented at the </w:t>
      </w:r>
      <w:proofErr w:type="spellStart"/>
      <w:r w:rsidR="00115C92" w:rsidRPr="00115C92">
        <w:rPr>
          <w:rFonts w:ascii="Verdana" w:hAnsi="Verdana"/>
          <w:color w:val="000000"/>
        </w:rPr>
        <w:t>pōwhiri</w:t>
      </w:r>
      <w:proofErr w:type="spellEnd"/>
      <w:r w:rsidR="00115C92" w:rsidRPr="00115C92">
        <w:rPr>
          <w:rFonts w:ascii="Verdana" w:hAnsi="Verdana"/>
          <w:color w:val="000000"/>
        </w:rPr>
        <w:t xml:space="preserve"> by our </w:t>
      </w:r>
      <w:r w:rsidR="00115C92">
        <w:rPr>
          <w:rFonts w:ascii="Verdana" w:hAnsi="Verdana"/>
          <w:color w:val="000000"/>
        </w:rPr>
        <w:t>C</w:t>
      </w:r>
      <w:r w:rsidR="00115C92" w:rsidRPr="00115C92">
        <w:rPr>
          <w:rFonts w:ascii="Verdana" w:hAnsi="Verdana"/>
          <w:color w:val="000000"/>
        </w:rPr>
        <w:t xml:space="preserve">TU </w:t>
      </w:r>
      <w:proofErr w:type="spellStart"/>
      <w:r w:rsidR="00115C92" w:rsidRPr="00115C92">
        <w:rPr>
          <w:rFonts w:ascii="Verdana" w:hAnsi="Verdana"/>
          <w:color w:val="000000"/>
        </w:rPr>
        <w:t>kaumātua</w:t>
      </w:r>
      <w:proofErr w:type="spellEnd"/>
      <w:r w:rsidR="00115C92" w:rsidRPr="00115C92">
        <w:rPr>
          <w:rFonts w:ascii="Verdana" w:hAnsi="Verdana"/>
          <w:color w:val="000000"/>
        </w:rPr>
        <w:t xml:space="preserve">, </w:t>
      </w:r>
      <w:proofErr w:type="spellStart"/>
      <w:r w:rsidR="00115C92">
        <w:rPr>
          <w:rFonts w:ascii="Verdana" w:hAnsi="Verdana"/>
          <w:color w:val="000000"/>
        </w:rPr>
        <w:t>Kīwhare</w:t>
      </w:r>
      <w:proofErr w:type="spellEnd"/>
      <w:r w:rsidR="00115C92">
        <w:rPr>
          <w:rFonts w:ascii="Verdana" w:hAnsi="Verdana"/>
          <w:color w:val="000000"/>
        </w:rPr>
        <w:t xml:space="preserve"> Mihaka</w:t>
      </w:r>
    </w:p>
    <w:p w:rsidR="00115C92" w:rsidRPr="00115C92" w:rsidRDefault="002406B5" w:rsidP="00115C92">
      <w:pPr>
        <w:ind w:left="426" w:hanging="4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>
        <w:rPr>
          <w:rFonts w:ascii="Verdana" w:hAnsi="Verdana"/>
          <w:color w:val="000000"/>
        </w:rPr>
        <w:tab/>
        <w:t>B</w:t>
      </w:r>
      <w:r w:rsidR="00115C92" w:rsidRPr="00115C92">
        <w:rPr>
          <w:rFonts w:ascii="Verdana" w:hAnsi="Verdana"/>
          <w:color w:val="000000"/>
        </w:rPr>
        <w:t xml:space="preserve">lanket/sleeping bag, sheets and pillowcase (NB the marae </w:t>
      </w:r>
      <w:r w:rsidR="0011152C">
        <w:rPr>
          <w:rFonts w:ascii="Verdana" w:hAnsi="Verdana"/>
          <w:color w:val="000000"/>
        </w:rPr>
        <w:t>is yet to confirm if they supply linen</w:t>
      </w:r>
      <w:r w:rsidR="00115C92" w:rsidRPr="00115C92">
        <w:rPr>
          <w:rFonts w:ascii="Verdana" w:hAnsi="Verdana"/>
          <w:color w:val="000000"/>
        </w:rPr>
        <w:t>)</w:t>
      </w:r>
    </w:p>
    <w:p w:rsidR="00115C92" w:rsidRDefault="002406B5" w:rsidP="0011152C">
      <w:pPr>
        <w:ind w:left="426" w:hanging="4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</w:t>
      </w:r>
      <w:r>
        <w:rPr>
          <w:rFonts w:ascii="Verdana" w:hAnsi="Verdana"/>
          <w:color w:val="000000"/>
        </w:rPr>
        <w:tab/>
        <w:t>T</w:t>
      </w:r>
      <w:r w:rsidR="0011152C">
        <w:rPr>
          <w:rFonts w:ascii="Verdana" w:hAnsi="Verdana"/>
          <w:color w:val="000000"/>
        </w:rPr>
        <w:t>owels and toilet</w:t>
      </w:r>
      <w:r w:rsidR="002A7CCD">
        <w:rPr>
          <w:rFonts w:ascii="Verdana" w:hAnsi="Verdana"/>
          <w:color w:val="000000"/>
        </w:rPr>
        <w:t>ries</w:t>
      </w:r>
    </w:p>
    <w:p w:rsidR="0011152C" w:rsidRDefault="0011152C" w:rsidP="0011152C">
      <w:pPr>
        <w:ind w:left="426" w:hanging="426"/>
        <w:rPr>
          <w:rFonts w:ascii="Verdana" w:hAnsi="Verdana"/>
          <w:color w:val="000000"/>
        </w:rPr>
      </w:pPr>
    </w:p>
    <w:p w:rsidR="0011152C" w:rsidRDefault="0011152C" w:rsidP="0011152C">
      <w:pPr>
        <w:ind w:left="426" w:hanging="426"/>
        <w:rPr>
          <w:rFonts w:ascii="Verdana" w:hAnsi="Verdana"/>
          <w:color w:val="000000"/>
        </w:rPr>
      </w:pPr>
    </w:p>
    <w:p w:rsidR="0011152C" w:rsidRDefault="0011152C" w:rsidP="0011152C">
      <w:pPr>
        <w:ind w:left="426" w:hanging="426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Kaimahi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tū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kaimahi</w:t>
      </w:r>
      <w:proofErr w:type="spellEnd"/>
      <w:r>
        <w:rPr>
          <w:rFonts w:ascii="Verdana" w:hAnsi="Verdana"/>
          <w:color w:val="000000"/>
        </w:rPr>
        <w:t xml:space="preserve"> ora</w:t>
      </w:r>
    </w:p>
    <w:p w:rsidR="0011152C" w:rsidRDefault="0011152C" w:rsidP="0011152C">
      <w:pPr>
        <w:spacing w:line="360" w:lineRule="auto"/>
        <w:ind w:left="426" w:hanging="426"/>
        <w:rPr>
          <w:rFonts w:ascii="Verdana" w:hAnsi="Verdana"/>
          <w:color w:val="000000"/>
        </w:rPr>
      </w:pPr>
    </w:p>
    <w:p w:rsidR="0011152C" w:rsidRDefault="0011152C" w:rsidP="0011152C">
      <w:pPr>
        <w:ind w:left="426" w:hanging="42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Grant Williams &amp; </w:t>
      </w:r>
      <w:r w:rsidRPr="0011152C">
        <w:rPr>
          <w:rFonts w:ascii="Verdana" w:hAnsi="Verdana"/>
          <w:color w:val="000000"/>
        </w:rPr>
        <w:t>Laures Park</w:t>
      </w:r>
    </w:p>
    <w:p w:rsidR="0011152C" w:rsidRPr="0011152C" w:rsidRDefault="0011152C" w:rsidP="0011152C">
      <w:pPr>
        <w:ind w:left="426" w:hanging="426"/>
        <w:rPr>
          <w:rFonts w:ascii="Verdana" w:hAnsi="Verdana"/>
          <w:i/>
          <w:color w:val="000000"/>
        </w:rPr>
      </w:pPr>
      <w:r w:rsidRPr="0011152C">
        <w:rPr>
          <w:rFonts w:ascii="Verdana" w:hAnsi="Verdana"/>
          <w:i/>
          <w:color w:val="000000"/>
        </w:rPr>
        <w:t>CTU Rūnanga Co-Conveners</w:t>
      </w:r>
    </w:p>
    <w:p w:rsidR="00115C92" w:rsidRDefault="00115C92">
      <w:pPr>
        <w:spacing w:after="160" w:line="259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BC728C" w:rsidRPr="0041268F" w:rsidRDefault="00BC728C" w:rsidP="00BC728C">
      <w:pPr>
        <w:autoSpaceDE w:val="0"/>
        <w:autoSpaceDN w:val="0"/>
        <w:jc w:val="both"/>
        <w:rPr>
          <w:b/>
          <w:color w:val="6D0D0D"/>
          <w:sz w:val="56"/>
          <w:szCs w:val="48"/>
        </w:rPr>
      </w:pPr>
      <w:r w:rsidRPr="00B37196">
        <w:rPr>
          <w:rFonts w:ascii="Perpetua Titling MT" w:eastAsia="Calibri" w:hAnsi="Perpetua Titling MT"/>
          <w:b/>
          <w:bCs/>
          <w:i/>
          <w:noProof/>
          <w:color w:val="3E1F00"/>
          <w:sz w:val="40"/>
          <w:szCs w:val="40"/>
          <w:lang w:val="en-NZ" w:eastAsia="en-NZ"/>
        </w:rPr>
        <w:lastRenderedPageBreak/>
        <w:drawing>
          <wp:anchor distT="0" distB="0" distL="0" distR="0" simplePos="0" relativeHeight="251664384" behindDoc="0" locked="0" layoutInCell="1" allowOverlap="0" wp14:anchorId="0DEBA22F" wp14:editId="23B9AEBB">
            <wp:simplePos x="0" y="0"/>
            <wp:positionH relativeFrom="column">
              <wp:posOffset>20955</wp:posOffset>
            </wp:positionH>
            <wp:positionV relativeFrom="line">
              <wp:posOffset>20955</wp:posOffset>
            </wp:positionV>
            <wp:extent cx="578485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0628" y="21007"/>
                <wp:lineTo x="20628" y="0"/>
                <wp:lineTo x="0" y="0"/>
              </wp:wrapPolygon>
            </wp:wrapThrough>
            <wp:docPr id="3" name="Picture 3" descr="Runan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nang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8F">
        <w:rPr>
          <w:b/>
          <w:color w:val="6D0D0D"/>
          <w:sz w:val="44"/>
          <w:szCs w:val="48"/>
        </w:rPr>
        <w:t xml:space="preserve"> </w:t>
      </w:r>
    </w:p>
    <w:p w:rsidR="00BC728C" w:rsidRPr="00805A0D" w:rsidRDefault="00BC728C" w:rsidP="0041268F">
      <w:pPr>
        <w:autoSpaceDE w:val="0"/>
        <w:autoSpaceDN w:val="0"/>
        <w:spacing w:line="360" w:lineRule="auto"/>
        <w:jc w:val="both"/>
        <w:rPr>
          <w:b/>
          <w:color w:val="6D0D0D"/>
          <w:sz w:val="44"/>
          <w:szCs w:val="48"/>
        </w:rPr>
      </w:pPr>
      <w:r>
        <w:rPr>
          <w:b/>
          <w:color w:val="C00000"/>
          <w:sz w:val="44"/>
          <w:szCs w:val="48"/>
        </w:rPr>
        <w:t xml:space="preserve"> </w:t>
      </w:r>
      <w:r w:rsidRPr="00805A0D">
        <w:rPr>
          <w:b/>
          <w:color w:val="C00000"/>
          <w:sz w:val="44"/>
          <w:szCs w:val="48"/>
        </w:rPr>
        <w:t xml:space="preserve">NZCTU Te </w:t>
      </w:r>
      <w:proofErr w:type="spellStart"/>
      <w:r w:rsidRPr="00805A0D">
        <w:rPr>
          <w:b/>
          <w:color w:val="C00000"/>
          <w:sz w:val="44"/>
          <w:szCs w:val="48"/>
        </w:rPr>
        <w:t>Kauae</w:t>
      </w:r>
      <w:proofErr w:type="spellEnd"/>
      <w:r w:rsidRPr="00805A0D">
        <w:rPr>
          <w:b/>
          <w:color w:val="C00000"/>
          <w:sz w:val="44"/>
          <w:szCs w:val="48"/>
        </w:rPr>
        <w:t xml:space="preserve"> </w:t>
      </w:r>
      <w:proofErr w:type="spellStart"/>
      <w:r w:rsidRPr="00805A0D">
        <w:rPr>
          <w:b/>
          <w:color w:val="C00000"/>
          <w:sz w:val="44"/>
          <w:szCs w:val="48"/>
        </w:rPr>
        <w:t>Kaimahi</w:t>
      </w:r>
      <w:proofErr w:type="spellEnd"/>
      <w:r w:rsidRPr="00805A0D">
        <w:rPr>
          <w:b/>
          <w:color w:val="C00000"/>
          <w:sz w:val="44"/>
          <w:szCs w:val="48"/>
        </w:rPr>
        <w:t xml:space="preserve"> Biennial Hui 2017 </w:t>
      </w:r>
    </w:p>
    <w:p w:rsidR="006D7C16" w:rsidRPr="00BC728C" w:rsidRDefault="006D7C16" w:rsidP="00BC728C">
      <w:pPr>
        <w:jc w:val="center"/>
        <w:rPr>
          <w:b/>
          <w:i/>
          <w:color w:val="C00000"/>
          <w:sz w:val="48"/>
          <w:szCs w:val="48"/>
        </w:rPr>
      </w:pPr>
      <w:r w:rsidRPr="00BC728C">
        <w:rPr>
          <w:b/>
          <w:color w:val="C00000"/>
          <w:sz w:val="48"/>
          <w:szCs w:val="48"/>
        </w:rPr>
        <w:t>R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e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g</w:t>
      </w:r>
      <w:r w:rsidR="0041268F">
        <w:rPr>
          <w:b/>
          <w:color w:val="C00000"/>
          <w:sz w:val="48"/>
          <w:szCs w:val="48"/>
        </w:rPr>
        <w:t xml:space="preserve"> </w:t>
      </w:r>
      <w:proofErr w:type="spellStart"/>
      <w:r w:rsidRPr="00BC728C">
        <w:rPr>
          <w:b/>
          <w:color w:val="C00000"/>
          <w:sz w:val="48"/>
          <w:szCs w:val="48"/>
        </w:rPr>
        <w:t>i</w:t>
      </w:r>
      <w:proofErr w:type="spellEnd"/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s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t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r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a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t</w:t>
      </w:r>
      <w:r w:rsidR="0041268F">
        <w:rPr>
          <w:b/>
          <w:color w:val="C00000"/>
          <w:sz w:val="48"/>
          <w:szCs w:val="48"/>
        </w:rPr>
        <w:t xml:space="preserve"> </w:t>
      </w:r>
      <w:proofErr w:type="spellStart"/>
      <w:r w:rsidRPr="00BC728C">
        <w:rPr>
          <w:b/>
          <w:color w:val="C00000"/>
          <w:sz w:val="48"/>
          <w:szCs w:val="48"/>
        </w:rPr>
        <w:t>i</w:t>
      </w:r>
      <w:proofErr w:type="spellEnd"/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o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 xml:space="preserve">n </w:t>
      </w:r>
      <w:r w:rsidR="0041268F">
        <w:rPr>
          <w:b/>
          <w:color w:val="C00000"/>
          <w:sz w:val="48"/>
          <w:szCs w:val="48"/>
        </w:rPr>
        <w:t xml:space="preserve">  </w:t>
      </w:r>
      <w:r w:rsidRPr="00BC728C">
        <w:rPr>
          <w:b/>
          <w:color w:val="C00000"/>
          <w:sz w:val="48"/>
          <w:szCs w:val="48"/>
        </w:rPr>
        <w:t>F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o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r</w:t>
      </w:r>
      <w:r w:rsidR="0041268F">
        <w:rPr>
          <w:b/>
          <w:color w:val="C00000"/>
          <w:sz w:val="48"/>
          <w:szCs w:val="48"/>
        </w:rPr>
        <w:t xml:space="preserve"> </w:t>
      </w:r>
      <w:r w:rsidRPr="00BC728C">
        <w:rPr>
          <w:b/>
          <w:color w:val="C00000"/>
          <w:sz w:val="48"/>
          <w:szCs w:val="48"/>
        </w:rPr>
        <w:t>m</w:t>
      </w:r>
    </w:p>
    <w:p w:rsidR="00416269" w:rsidRPr="0041268F" w:rsidRDefault="00416269" w:rsidP="008F573F">
      <w:pPr>
        <w:spacing w:line="480" w:lineRule="auto"/>
        <w:jc w:val="both"/>
        <w:rPr>
          <w:rFonts w:ascii="Verdana" w:hAnsi="Verdana"/>
        </w:rPr>
      </w:pPr>
    </w:p>
    <w:p w:rsidR="003461B8" w:rsidRPr="0041268F" w:rsidRDefault="006D7C16" w:rsidP="0041268F">
      <w:pPr>
        <w:spacing w:line="360" w:lineRule="auto"/>
        <w:jc w:val="both"/>
        <w:rPr>
          <w:rFonts w:ascii="Verdana" w:hAnsi="Verdana"/>
        </w:rPr>
      </w:pPr>
      <w:r w:rsidRPr="0041268F">
        <w:rPr>
          <w:rFonts w:ascii="Verdana" w:hAnsi="Verdana"/>
        </w:rPr>
        <w:t>To enrol, please enter the following information and return no later than</w:t>
      </w:r>
      <w:r w:rsidR="003461B8" w:rsidRPr="0041268F">
        <w:rPr>
          <w:rFonts w:ascii="Verdana" w:hAnsi="Verdana"/>
        </w:rPr>
        <w:t xml:space="preserve"> Thursday 13 April 2017 to Karin Currie</w:t>
      </w:r>
      <w:r w:rsidRPr="0041268F">
        <w:rPr>
          <w:rFonts w:ascii="Verdana" w:hAnsi="Verdana"/>
        </w:rPr>
        <w:t xml:space="preserve"> </w:t>
      </w:r>
      <w:r w:rsidR="00BC728C" w:rsidRPr="0041268F">
        <w:rPr>
          <w:rFonts w:ascii="Verdana" w:hAnsi="Verdana"/>
        </w:rPr>
        <w:t xml:space="preserve">at </w:t>
      </w:r>
      <w:hyperlink r:id="rId14" w:history="1">
        <w:r w:rsidR="00BC728C" w:rsidRPr="0041268F">
          <w:rPr>
            <w:rStyle w:val="Hyperlink"/>
            <w:rFonts w:ascii="Verdana" w:hAnsi="Verdana"/>
            <w:color w:val="auto"/>
          </w:rPr>
          <w:t>karinc@nzctu.org.nz</w:t>
        </w:r>
      </w:hyperlink>
      <w:r w:rsidR="00BC728C" w:rsidRPr="0041268F">
        <w:rPr>
          <w:rStyle w:val="Hyperlink"/>
          <w:rFonts w:ascii="Verdana" w:hAnsi="Verdana"/>
          <w:color w:val="auto"/>
          <w:u w:val="none"/>
        </w:rPr>
        <w:t xml:space="preserve"> or d</w:t>
      </w:r>
      <w:r w:rsidR="003461B8" w:rsidRPr="0041268F">
        <w:rPr>
          <w:rStyle w:val="Hyperlink"/>
          <w:rFonts w:ascii="Verdana" w:hAnsi="Verdana"/>
          <w:color w:val="auto"/>
          <w:u w:val="none"/>
        </w:rPr>
        <w:t xml:space="preserve">irect dial </w:t>
      </w:r>
      <w:r w:rsidR="003461B8" w:rsidRPr="0041268F">
        <w:rPr>
          <w:rFonts w:ascii="Verdana" w:hAnsi="Verdana"/>
        </w:rPr>
        <w:t xml:space="preserve">04 802 3810 </w:t>
      </w:r>
    </w:p>
    <w:p w:rsidR="006D7C16" w:rsidRPr="0041268F" w:rsidRDefault="006D7C16" w:rsidP="006D7C16">
      <w:pPr>
        <w:pStyle w:val="BlockText"/>
        <w:ind w:left="0" w:right="-143"/>
        <w:rPr>
          <w:rFonts w:ascii="Verdana" w:hAnsi="Verdana"/>
          <w:i w:val="0"/>
          <w:color w:val="215868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41268F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Mobile</w:t>
            </w:r>
            <w:r w:rsidR="006D7C16"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Gender: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41268F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Iwi</w:t>
            </w:r>
            <w:r w:rsidR="006D7C16"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Industry</w:t>
            </w:r>
            <w:r w:rsidR="0041268F"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/</w:t>
            </w: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Employer: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Position: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Union:</w:t>
            </w: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F573F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8F573F" w:rsidRPr="0041268F" w:rsidRDefault="008F573F" w:rsidP="002723A9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Position:</w:t>
            </w:r>
          </w:p>
        </w:tc>
        <w:tc>
          <w:tcPr>
            <w:tcW w:w="6521" w:type="dxa"/>
            <w:shd w:val="clear" w:color="auto" w:fill="auto"/>
          </w:tcPr>
          <w:p w:rsidR="008F573F" w:rsidRPr="0041268F" w:rsidRDefault="008F573F" w:rsidP="002723A9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6D7C16" w:rsidRPr="0041268F" w:rsidRDefault="006D7C16" w:rsidP="008F573F">
            <w:pPr>
              <w:pStyle w:val="BlockText"/>
              <w:spacing w:before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Union contact name/number:</w:t>
            </w:r>
          </w:p>
          <w:p w:rsidR="0041268F" w:rsidRPr="0041268F" w:rsidRDefault="0041268F" w:rsidP="008F573F">
            <w:pPr>
              <w:pStyle w:val="BlockText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12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7C16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8C2F09" w:rsidRPr="008C2F09" w:rsidRDefault="008C2F09" w:rsidP="008C2F09">
            <w:pPr>
              <w:pStyle w:val="BlockText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</w:p>
          <w:p w:rsidR="006D7C16" w:rsidRDefault="006D7C16" w:rsidP="008C2F09">
            <w:pPr>
              <w:pStyle w:val="BlockText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Authorised by</w:t>
            </w:r>
            <w:r w:rsidR="00875357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:</w:t>
            </w: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8C2F09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875357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Name</w:t>
            </w:r>
          </w:p>
          <w:p w:rsidR="00875357" w:rsidRDefault="008C2F09" w:rsidP="008C2F09">
            <w:pPr>
              <w:pStyle w:val="BlockText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C2F09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(Union Secretary or Manager)</w:t>
            </w:r>
          </w:p>
          <w:p w:rsidR="008C2F09" w:rsidRPr="008C2F09" w:rsidRDefault="008C2F09" w:rsidP="008C2F09">
            <w:pPr>
              <w:pStyle w:val="BlockText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:rsidR="006D7C16" w:rsidRPr="0041268F" w:rsidRDefault="006D7C16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268F" w:rsidRPr="0041268F" w:rsidTr="008C2F09">
        <w:trPr>
          <w:trHeight w:val="567"/>
        </w:trPr>
        <w:tc>
          <w:tcPr>
            <w:tcW w:w="3652" w:type="dxa"/>
            <w:shd w:val="clear" w:color="auto" w:fill="A6A6A6" w:themeFill="background1" w:themeFillShade="A6"/>
          </w:tcPr>
          <w:p w:rsidR="0041268F" w:rsidRPr="0041268F" w:rsidRDefault="0041268F" w:rsidP="008F573F">
            <w:pPr>
              <w:pStyle w:val="BlockText"/>
              <w:spacing w:before="120" w:after="120"/>
              <w:ind w:left="142" w:right="34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1268F"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  <w:t>Any special dietary requirements</w:t>
            </w:r>
          </w:p>
        </w:tc>
        <w:tc>
          <w:tcPr>
            <w:tcW w:w="6521" w:type="dxa"/>
            <w:shd w:val="clear" w:color="auto" w:fill="auto"/>
          </w:tcPr>
          <w:p w:rsidR="0041268F" w:rsidRPr="0041268F" w:rsidRDefault="0041268F" w:rsidP="0041268F">
            <w:pPr>
              <w:pStyle w:val="BlockText"/>
              <w:spacing w:before="120"/>
              <w:ind w:left="0" w:right="-143"/>
              <w:rPr>
                <w:rFonts w:ascii="Verdana" w:hAnsi="Verdana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6D7C16" w:rsidRPr="0041268F" w:rsidRDefault="006D7C16" w:rsidP="008F573F">
      <w:pPr>
        <w:pStyle w:val="BlockText"/>
        <w:spacing w:line="360" w:lineRule="auto"/>
        <w:ind w:left="0" w:right="-143"/>
        <w:jc w:val="both"/>
        <w:rPr>
          <w:rFonts w:ascii="Verdana" w:hAnsi="Verdana"/>
          <w:szCs w:val="24"/>
          <w:lang w:val="en-GB"/>
        </w:rPr>
      </w:pPr>
    </w:p>
    <w:p w:rsidR="006D7C16" w:rsidRPr="008F573F" w:rsidRDefault="006D7C16" w:rsidP="008F573F">
      <w:pPr>
        <w:spacing w:line="360" w:lineRule="auto"/>
        <w:jc w:val="center"/>
        <w:rPr>
          <w:rFonts w:ascii="Verdana" w:hAnsi="Verdana"/>
          <w:i/>
          <w:color w:val="000000" w:themeColor="text1"/>
        </w:rPr>
      </w:pPr>
      <w:r w:rsidRPr="008F573F">
        <w:rPr>
          <w:rFonts w:ascii="Verdana" w:hAnsi="Verdana"/>
          <w:i/>
          <w:color w:val="000000" w:themeColor="text1"/>
        </w:rPr>
        <w:t>Registration forms must be completed, authorised</w:t>
      </w:r>
      <w:r w:rsidR="0041268F" w:rsidRPr="008F573F">
        <w:rPr>
          <w:rFonts w:ascii="Verdana" w:hAnsi="Verdana"/>
          <w:i/>
          <w:color w:val="000000" w:themeColor="text1"/>
        </w:rPr>
        <w:t>,</w:t>
      </w:r>
      <w:r w:rsidRPr="008F573F">
        <w:rPr>
          <w:rFonts w:ascii="Verdana" w:hAnsi="Verdana"/>
          <w:i/>
          <w:color w:val="000000" w:themeColor="text1"/>
        </w:rPr>
        <w:t xml:space="preserve"> and returned </w:t>
      </w:r>
      <w:r w:rsidR="00E773AA" w:rsidRPr="008F573F">
        <w:rPr>
          <w:rFonts w:ascii="Verdana" w:hAnsi="Verdana"/>
          <w:i/>
          <w:color w:val="000000" w:themeColor="text1"/>
        </w:rPr>
        <w:t xml:space="preserve">no later than </w:t>
      </w:r>
      <w:r w:rsidR="00E773AA" w:rsidRPr="0041268F">
        <w:rPr>
          <w:rFonts w:ascii="Verdana" w:hAnsi="Verdana"/>
          <w:b/>
          <w:i/>
          <w:color w:val="C00000"/>
        </w:rPr>
        <w:t>5</w:t>
      </w:r>
      <w:r w:rsidR="002406B5">
        <w:rPr>
          <w:rFonts w:ascii="Verdana" w:hAnsi="Verdana"/>
          <w:b/>
          <w:i/>
          <w:color w:val="C00000"/>
        </w:rPr>
        <w:t>:</w:t>
      </w:r>
      <w:r w:rsidR="0041268F">
        <w:rPr>
          <w:rFonts w:ascii="Verdana" w:hAnsi="Verdana"/>
          <w:b/>
          <w:i/>
          <w:color w:val="C00000"/>
        </w:rPr>
        <w:t>00</w:t>
      </w:r>
      <w:r w:rsidR="00E773AA" w:rsidRPr="0041268F">
        <w:rPr>
          <w:rFonts w:ascii="Verdana" w:hAnsi="Verdana"/>
          <w:b/>
          <w:i/>
          <w:color w:val="C00000"/>
        </w:rPr>
        <w:t xml:space="preserve">pm Thursday 13 April </w:t>
      </w:r>
      <w:r w:rsidR="004C045F" w:rsidRPr="0041268F">
        <w:rPr>
          <w:rFonts w:ascii="Verdana" w:hAnsi="Verdana"/>
          <w:b/>
          <w:i/>
          <w:color w:val="C00000"/>
        </w:rPr>
        <w:t>2017</w:t>
      </w:r>
      <w:r w:rsidRPr="0041268F">
        <w:rPr>
          <w:rFonts w:ascii="Verdana" w:hAnsi="Verdana"/>
          <w:b/>
          <w:i/>
          <w:color w:val="C00000"/>
        </w:rPr>
        <w:t xml:space="preserve"> </w:t>
      </w:r>
      <w:r w:rsidRPr="008F573F">
        <w:rPr>
          <w:rFonts w:ascii="Verdana" w:hAnsi="Verdana"/>
          <w:i/>
          <w:color w:val="000000" w:themeColor="text1"/>
        </w:rPr>
        <w:t>to ensure a pl</w:t>
      </w:r>
      <w:r w:rsidR="00E773AA" w:rsidRPr="008F573F">
        <w:rPr>
          <w:rFonts w:ascii="Verdana" w:hAnsi="Verdana"/>
          <w:i/>
          <w:color w:val="000000" w:themeColor="text1"/>
        </w:rPr>
        <w:t>ace on the Hui</w:t>
      </w:r>
    </w:p>
    <w:p w:rsidR="000E7238" w:rsidRPr="0041268F" w:rsidRDefault="000E7238">
      <w:pPr>
        <w:rPr>
          <w:rFonts w:ascii="Verdana" w:hAnsi="Verdana"/>
        </w:rPr>
      </w:pPr>
    </w:p>
    <w:sectPr w:rsidR="000E7238" w:rsidRPr="0041268F">
      <w:footerReference w:type="default" r:id="rId15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64" w:rsidRDefault="00454864">
      <w:r>
        <w:separator/>
      </w:r>
    </w:p>
  </w:endnote>
  <w:endnote w:type="continuationSeparator" w:id="0">
    <w:p w:rsidR="00454864" w:rsidRDefault="004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FF" w:rsidRDefault="00BC728C" w:rsidP="002C1AD2">
    <w:pPr>
      <w:pStyle w:val="Footer"/>
      <w:pBdr>
        <w:top w:val="single" w:sz="4" w:space="1" w:color="D9D9D9"/>
      </w:pBdr>
      <w:jc w:val="right"/>
    </w:pPr>
    <w:proofErr w:type="spellStart"/>
    <w:r>
      <w:rPr>
        <w:color w:val="808080"/>
        <w:spacing w:val="60"/>
      </w:rPr>
      <w:t>Whārangi</w:t>
    </w:r>
    <w:proofErr w:type="spellEnd"/>
    <w:r>
      <w:rPr>
        <w:color w:val="808080"/>
        <w:spacing w:val="60"/>
      </w:rPr>
      <w:t xml:space="preserve">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8C2F09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0C6EFF" w:rsidRDefault="008C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64" w:rsidRDefault="00454864">
      <w:r>
        <w:separator/>
      </w:r>
    </w:p>
  </w:footnote>
  <w:footnote w:type="continuationSeparator" w:id="0">
    <w:p w:rsidR="00454864" w:rsidRDefault="0045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D7B6F"/>
    <w:multiLevelType w:val="hybridMultilevel"/>
    <w:tmpl w:val="3EA234E2"/>
    <w:lvl w:ilvl="0" w:tplc="FA9CF2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6"/>
    <w:rsid w:val="000E7238"/>
    <w:rsid w:val="0011152C"/>
    <w:rsid w:val="00115C92"/>
    <w:rsid w:val="001D255C"/>
    <w:rsid w:val="001E6951"/>
    <w:rsid w:val="001F1DF7"/>
    <w:rsid w:val="002406B5"/>
    <w:rsid w:val="002A7CCD"/>
    <w:rsid w:val="002D0D07"/>
    <w:rsid w:val="003150A3"/>
    <w:rsid w:val="003461B8"/>
    <w:rsid w:val="0041268F"/>
    <w:rsid w:val="00413A45"/>
    <w:rsid w:val="00416269"/>
    <w:rsid w:val="00454864"/>
    <w:rsid w:val="004C045F"/>
    <w:rsid w:val="004F77BF"/>
    <w:rsid w:val="005B34AE"/>
    <w:rsid w:val="006D7C16"/>
    <w:rsid w:val="00805A0D"/>
    <w:rsid w:val="00835FAC"/>
    <w:rsid w:val="00875357"/>
    <w:rsid w:val="00882C39"/>
    <w:rsid w:val="008C2F09"/>
    <w:rsid w:val="008F573F"/>
    <w:rsid w:val="009F74D0"/>
    <w:rsid w:val="00B11E52"/>
    <w:rsid w:val="00B37196"/>
    <w:rsid w:val="00BC728C"/>
    <w:rsid w:val="00BD4DE4"/>
    <w:rsid w:val="00C033E2"/>
    <w:rsid w:val="00DA0D08"/>
    <w:rsid w:val="00E773AA"/>
    <w:rsid w:val="00EE6C11"/>
    <w:rsid w:val="00F66940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C4833-41BE-4E00-94FA-EA78712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7C16"/>
    <w:rPr>
      <w:color w:val="0000FF"/>
      <w:u w:val="single"/>
    </w:rPr>
  </w:style>
  <w:style w:type="paragraph" w:styleId="BlockText">
    <w:name w:val="Block Text"/>
    <w:basedOn w:val="Normal"/>
    <w:semiHidden/>
    <w:rsid w:val="006D7C16"/>
    <w:pPr>
      <w:tabs>
        <w:tab w:val="left" w:pos="5220"/>
      </w:tabs>
      <w:ind w:left="4500" w:right="-1054"/>
    </w:pPr>
    <w:rPr>
      <w:rFonts w:ascii="Trebuchet MS" w:hAnsi="Trebuchet MS"/>
      <w:b/>
      <w:i/>
      <w:sz w:val="28"/>
    </w:rPr>
  </w:style>
  <w:style w:type="paragraph" w:styleId="Footer">
    <w:name w:val="footer"/>
    <w:basedOn w:val="Normal"/>
    <w:link w:val="FooterChar"/>
    <w:uiPriority w:val="99"/>
    <w:unhideWhenUsed/>
    <w:rsid w:val="006D7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16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C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8C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.nz/url?sa=i&amp;rct=j&amp;q=&amp;esrc=s&amp;source=images&amp;cd=&amp;cad=rja&amp;uact=8&amp;ved=0ahUKEwjU78nxsozTAhUME7wKHXzMBL0QjRwIBw&amp;url=https://www.pinterest.com/explore/flax-weaving/&amp;bvm=bv.151426398,d.cGw&amp;psig=AFQjCNFH_GZoZtjxk2i3PtMgMTBHkS9JWQ&amp;ust=1491450077905477" TargetMode="External"/><Relationship Id="rId14" Type="http://schemas.openxmlformats.org/officeDocument/2006/relationships/hyperlink" Target="mailto:karinc@nzctu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00A5-D9AC-438A-9202-94F6FE0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NZCTU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Heffron</dc:creator>
  <cp:lastModifiedBy>Karin Currie</cp:lastModifiedBy>
  <cp:revision>5</cp:revision>
  <dcterms:created xsi:type="dcterms:W3CDTF">2017-04-06T22:59:00Z</dcterms:created>
  <dcterms:modified xsi:type="dcterms:W3CDTF">2017-04-07T02:27:00Z</dcterms:modified>
</cp:coreProperties>
</file>